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5F51" w14:textId="7AFAB3FB" w:rsidR="00B10AFF" w:rsidRDefault="00A568CA" w:rsidP="00B10AFF">
      <w:pPr>
        <w:widowControl w:val="0"/>
        <w:spacing w:after="0"/>
        <w:rPr>
          <w:sz w:val="24"/>
          <w:szCs w:val="24"/>
        </w:rPr>
      </w:pPr>
      <w:r>
        <w:rPr>
          <w:rFonts w:cstheme="minorHAnsi"/>
          <w:b/>
          <w:bCs/>
          <w:sz w:val="32"/>
          <w:szCs w:val="32"/>
        </w:rPr>
        <w:t xml:space="preserve">CCA Economic Development Work Group </w:t>
      </w:r>
      <w:r w:rsidR="00616976" w:rsidRPr="00F41622">
        <w:rPr>
          <w:rFonts w:cstheme="minorHAnsi"/>
          <w:b/>
          <w:bCs/>
          <w:sz w:val="32"/>
          <w:szCs w:val="32"/>
        </w:rPr>
        <w:t>History</w:t>
      </w:r>
      <w:r w:rsidR="00616976" w:rsidRPr="00F41622">
        <w:rPr>
          <w:rFonts w:cstheme="minorHAnsi"/>
          <w:sz w:val="32"/>
          <w:szCs w:val="32"/>
        </w:rPr>
        <w:br/>
      </w:r>
      <w:r w:rsidR="009E2C72" w:rsidRPr="006D5103">
        <w:rPr>
          <w:rFonts w:cstheme="minorHAnsi"/>
        </w:rPr>
        <w:br/>
      </w:r>
      <w:r w:rsidR="00B10AFF">
        <w:rPr>
          <w:sz w:val="24"/>
          <w:szCs w:val="24"/>
        </w:rPr>
        <w:t xml:space="preserve">The CCA is a </w:t>
      </w:r>
      <w:r w:rsidR="00B10AFF">
        <w:rPr>
          <w:color w:val="424143"/>
          <w:sz w:val="24"/>
          <w:szCs w:val="24"/>
        </w:rPr>
        <w:t>501(c)(3) not-for-profit organization that works with community members and other organizations t</w:t>
      </w:r>
      <w:r w:rsidR="00B10AFF">
        <w:rPr>
          <w:sz w:val="24"/>
          <w:szCs w:val="24"/>
        </w:rPr>
        <w:t xml:space="preserve">o enhance the quality of community life for those residing, </w:t>
      </w:r>
      <w:proofErr w:type="gramStart"/>
      <w:r w:rsidR="00B10AFF">
        <w:rPr>
          <w:sz w:val="24"/>
          <w:szCs w:val="24"/>
        </w:rPr>
        <w:t>visiting</w:t>
      </w:r>
      <w:proofErr w:type="gramEnd"/>
      <w:r w:rsidR="00B10AFF">
        <w:rPr>
          <w:sz w:val="24"/>
          <w:szCs w:val="24"/>
        </w:rPr>
        <w:t xml:space="preserve"> or doing business in Cabot.  Community economic development is an obvious strategy to implement the CCA mission and here is a timeline of how CCA participation in and leadership of these efforts has evolved.</w:t>
      </w:r>
    </w:p>
    <w:p w14:paraId="4EC46F2E" w14:textId="77777777" w:rsidR="00B10AFF" w:rsidRDefault="00B10AFF" w:rsidP="00B10AFF">
      <w:pPr>
        <w:widowControl w:val="0"/>
        <w:spacing w:after="0"/>
        <w:rPr>
          <w:sz w:val="24"/>
          <w:szCs w:val="24"/>
        </w:rPr>
      </w:pPr>
      <w:r>
        <w:rPr>
          <w:sz w:val="24"/>
          <w:szCs w:val="24"/>
        </w:rPr>
        <w:t> </w:t>
      </w:r>
    </w:p>
    <w:p w14:paraId="60EA1FDC" w14:textId="77777777" w:rsidR="00B10AFF" w:rsidRDefault="00B10AFF" w:rsidP="00B10AFF">
      <w:pPr>
        <w:widowControl w:val="0"/>
        <w:spacing w:after="0"/>
        <w:rPr>
          <w:sz w:val="24"/>
          <w:szCs w:val="24"/>
        </w:rPr>
      </w:pPr>
      <w:r>
        <w:rPr>
          <w:sz w:val="24"/>
          <w:szCs w:val="24"/>
        </w:rPr>
        <w:t xml:space="preserve">In June of 2010, economic development was on the minds of community leaders when a </w:t>
      </w:r>
      <w:r>
        <w:rPr>
          <w:b/>
          <w:bCs/>
          <w:sz w:val="24"/>
          <w:szCs w:val="24"/>
        </w:rPr>
        <w:t xml:space="preserve">community-wide survey, </w:t>
      </w:r>
      <w:r>
        <w:rPr>
          <w:sz w:val="24"/>
          <w:szCs w:val="24"/>
        </w:rPr>
        <w:t xml:space="preserve">conducted by the Cabot Planning Commission, revealed that residents identified “a healthy economy” as the number one factor in maintaining a high quality of life in Cabot. </w:t>
      </w:r>
    </w:p>
    <w:p w14:paraId="10D52732" w14:textId="77777777" w:rsidR="00B10AFF" w:rsidRDefault="00B10AFF" w:rsidP="00B10AFF">
      <w:pPr>
        <w:widowControl w:val="0"/>
        <w:spacing w:after="0"/>
        <w:rPr>
          <w:sz w:val="24"/>
          <w:szCs w:val="24"/>
        </w:rPr>
      </w:pPr>
      <w:r>
        <w:rPr>
          <w:sz w:val="24"/>
          <w:szCs w:val="24"/>
        </w:rPr>
        <w:t xml:space="preserve">     </w:t>
      </w:r>
    </w:p>
    <w:p w14:paraId="01F86612" w14:textId="315C142F" w:rsidR="002D40EB" w:rsidRDefault="002D40EB" w:rsidP="00B10AFF">
      <w:pPr>
        <w:widowControl w:val="0"/>
        <w:spacing w:after="0"/>
        <w:rPr>
          <w:sz w:val="24"/>
          <w:szCs w:val="24"/>
        </w:rPr>
      </w:pPr>
      <w:r>
        <w:rPr>
          <w:sz w:val="24"/>
          <w:szCs w:val="24"/>
        </w:rPr>
        <w:t xml:space="preserve">In early 2011, the Cabot Coalition facilitated meetings of community organizations to explore ways to collaborate and share information.  These meetings generated interest in creating a  community and economic development plan and a committee to implement initiatives to create a more vibrant, </w:t>
      </w:r>
      <w:proofErr w:type="gramStart"/>
      <w:r>
        <w:rPr>
          <w:sz w:val="24"/>
          <w:szCs w:val="24"/>
        </w:rPr>
        <w:t>healthy</w:t>
      </w:r>
      <w:proofErr w:type="gramEnd"/>
      <w:r>
        <w:rPr>
          <w:sz w:val="24"/>
          <w:szCs w:val="24"/>
        </w:rPr>
        <w:t xml:space="preserve"> and sustainable community</w:t>
      </w:r>
      <w:r w:rsidR="005B33BC">
        <w:rPr>
          <w:sz w:val="24"/>
          <w:szCs w:val="24"/>
        </w:rPr>
        <w:t xml:space="preserve"> and local economy.  Projects completed by this group, called Cabot Worx, included a business locator map for tourists visiting the Creamery visitor center and submitting grant applications for community development projects.    </w:t>
      </w:r>
    </w:p>
    <w:p w14:paraId="53D54B22" w14:textId="77777777" w:rsidR="002D40EB" w:rsidRDefault="002D40EB" w:rsidP="00B10AFF">
      <w:pPr>
        <w:widowControl w:val="0"/>
        <w:spacing w:after="0"/>
        <w:rPr>
          <w:sz w:val="24"/>
          <w:szCs w:val="24"/>
        </w:rPr>
      </w:pPr>
    </w:p>
    <w:p w14:paraId="5C4D6EB2" w14:textId="27E4720F" w:rsidR="00B10AFF" w:rsidRDefault="00B10AFF" w:rsidP="00B10AFF">
      <w:pPr>
        <w:widowControl w:val="0"/>
        <w:spacing w:after="0"/>
        <w:rPr>
          <w:sz w:val="24"/>
          <w:szCs w:val="24"/>
        </w:rPr>
      </w:pPr>
      <w:r>
        <w:rPr>
          <w:sz w:val="24"/>
          <w:szCs w:val="24"/>
        </w:rPr>
        <w:t>Economic Development is included in multiple goals of a comprehensive update of the Cabot Town Plan adopted in June 2012.</w:t>
      </w:r>
    </w:p>
    <w:p w14:paraId="219C9216" w14:textId="77777777" w:rsidR="00B10AFF" w:rsidRDefault="00B10AFF" w:rsidP="00B10AFF">
      <w:pPr>
        <w:widowControl w:val="0"/>
        <w:spacing w:after="0"/>
        <w:rPr>
          <w:sz w:val="24"/>
          <w:szCs w:val="24"/>
        </w:rPr>
      </w:pPr>
      <w:r>
        <w:rPr>
          <w:sz w:val="24"/>
          <w:szCs w:val="24"/>
        </w:rPr>
        <w:t> </w:t>
      </w:r>
    </w:p>
    <w:p w14:paraId="0E9D0D4B" w14:textId="77777777" w:rsidR="00B10AFF" w:rsidRDefault="00B10AFF" w:rsidP="00B10AFF">
      <w:pPr>
        <w:widowControl w:val="0"/>
        <w:spacing w:after="0"/>
        <w:jc w:val="both"/>
        <w:rPr>
          <w:sz w:val="24"/>
          <w:szCs w:val="24"/>
        </w:rPr>
      </w:pPr>
      <w:r>
        <w:rPr>
          <w:sz w:val="24"/>
          <w:szCs w:val="24"/>
        </w:rPr>
        <w:t>In September of 2012, the CCA facilitated the Vermont Council on Rural Development (VCRD)</w:t>
      </w:r>
      <w:r>
        <w:rPr>
          <w:b/>
          <w:bCs/>
          <w:sz w:val="24"/>
          <w:szCs w:val="24"/>
        </w:rPr>
        <w:t xml:space="preserve"> Community Visit</w:t>
      </w:r>
      <w:r>
        <w:rPr>
          <w:sz w:val="24"/>
          <w:szCs w:val="24"/>
        </w:rPr>
        <w:t xml:space="preserve"> in Cabot.  Many priorities were identified, but the top three were to:</w:t>
      </w:r>
    </w:p>
    <w:p w14:paraId="3A13ABAC" w14:textId="77777777" w:rsidR="00B10AFF" w:rsidRDefault="00B10AFF" w:rsidP="00B10AFF">
      <w:pPr>
        <w:widowControl w:val="0"/>
        <w:spacing w:after="0"/>
        <w:ind w:left="1080" w:hanging="360"/>
        <w:jc w:val="both"/>
        <w:rPr>
          <w:sz w:val="24"/>
          <w:szCs w:val="24"/>
        </w:rPr>
      </w:pPr>
      <w:r>
        <w:rPr>
          <w:rFonts w:ascii="Symbol" w:hAnsi="Symbol"/>
          <w:lang w:val="x-none"/>
        </w:rPr>
        <w:t>·</w:t>
      </w:r>
      <w:r>
        <w:t> </w:t>
      </w:r>
      <w:r>
        <w:rPr>
          <w:sz w:val="24"/>
          <w:szCs w:val="24"/>
        </w:rPr>
        <w:t>Develop a Cabot Agricultural Network</w:t>
      </w:r>
    </w:p>
    <w:p w14:paraId="1FADAC85" w14:textId="77777777" w:rsidR="00B10AFF" w:rsidRDefault="00B10AFF" w:rsidP="00B10AFF">
      <w:pPr>
        <w:widowControl w:val="0"/>
        <w:spacing w:after="0"/>
        <w:ind w:left="1080" w:hanging="360"/>
        <w:jc w:val="both"/>
        <w:rPr>
          <w:sz w:val="24"/>
          <w:szCs w:val="24"/>
        </w:rPr>
      </w:pPr>
      <w:r>
        <w:rPr>
          <w:rFonts w:ascii="Symbol" w:hAnsi="Symbol"/>
          <w:lang w:val="x-none"/>
        </w:rPr>
        <w:t>·</w:t>
      </w:r>
      <w:r>
        <w:t> </w:t>
      </w:r>
      <w:r>
        <w:rPr>
          <w:sz w:val="24"/>
          <w:szCs w:val="24"/>
        </w:rPr>
        <w:t>Develop a Community Arts Center</w:t>
      </w:r>
    </w:p>
    <w:p w14:paraId="64C02548" w14:textId="77777777" w:rsidR="00B10AFF" w:rsidRDefault="00B10AFF" w:rsidP="00B10AFF">
      <w:pPr>
        <w:widowControl w:val="0"/>
        <w:spacing w:after="0"/>
        <w:ind w:left="1080" w:hanging="360"/>
        <w:jc w:val="both"/>
        <w:rPr>
          <w:sz w:val="24"/>
          <w:szCs w:val="24"/>
        </w:rPr>
      </w:pPr>
      <w:r>
        <w:rPr>
          <w:rFonts w:ascii="Symbol" w:hAnsi="Symbol"/>
          <w:lang w:val="x-none"/>
        </w:rPr>
        <w:t>·</w:t>
      </w:r>
      <w:r>
        <w:t> </w:t>
      </w:r>
      <w:r>
        <w:rPr>
          <w:sz w:val="24"/>
          <w:szCs w:val="24"/>
        </w:rPr>
        <w:t>Improve Community Communications</w:t>
      </w:r>
    </w:p>
    <w:p w14:paraId="3A63397C" w14:textId="77777777" w:rsidR="00B10AFF" w:rsidRDefault="00B10AFF" w:rsidP="00B10AFF">
      <w:pPr>
        <w:widowControl w:val="0"/>
        <w:spacing w:after="0"/>
        <w:jc w:val="both"/>
        <w:rPr>
          <w:sz w:val="24"/>
          <w:szCs w:val="24"/>
        </w:rPr>
      </w:pPr>
      <w:r>
        <w:rPr>
          <w:sz w:val="24"/>
          <w:szCs w:val="24"/>
        </w:rPr>
        <w:t> </w:t>
      </w:r>
    </w:p>
    <w:p w14:paraId="0BA12D55" w14:textId="77777777" w:rsidR="00B10AFF" w:rsidRDefault="00B10AFF" w:rsidP="00B10AFF">
      <w:pPr>
        <w:widowControl w:val="0"/>
        <w:spacing w:after="0"/>
        <w:jc w:val="both"/>
        <w:rPr>
          <w:sz w:val="24"/>
          <w:szCs w:val="24"/>
        </w:rPr>
      </w:pPr>
      <w:r>
        <w:rPr>
          <w:sz w:val="24"/>
          <w:szCs w:val="24"/>
        </w:rPr>
        <w:t>An additional priority that received attention was economic growth within the community.  Economic development was not listed as a priority in the Community Visit Report and Action Plan because it was already included in the 2012 Cabot Town Plan, adopted just a few months before the Community Visit.</w:t>
      </w:r>
    </w:p>
    <w:p w14:paraId="4154BCD8" w14:textId="77777777" w:rsidR="00B10AFF" w:rsidRDefault="00B10AFF" w:rsidP="00B10AFF">
      <w:pPr>
        <w:widowControl w:val="0"/>
        <w:spacing w:after="0"/>
        <w:jc w:val="both"/>
        <w:rPr>
          <w:sz w:val="24"/>
          <w:szCs w:val="24"/>
        </w:rPr>
      </w:pPr>
      <w:r>
        <w:rPr>
          <w:sz w:val="24"/>
          <w:szCs w:val="24"/>
        </w:rPr>
        <w:t> </w:t>
      </w:r>
    </w:p>
    <w:p w14:paraId="6ADD6F53" w14:textId="77777777" w:rsidR="00B10AFF" w:rsidRDefault="00B10AFF" w:rsidP="00B10AFF">
      <w:pPr>
        <w:widowControl w:val="0"/>
        <w:spacing w:after="0"/>
        <w:jc w:val="both"/>
        <w:rPr>
          <w:sz w:val="24"/>
          <w:szCs w:val="24"/>
        </w:rPr>
      </w:pPr>
      <w:r>
        <w:rPr>
          <w:sz w:val="24"/>
          <w:szCs w:val="24"/>
        </w:rPr>
        <w:t xml:space="preserve">The three priorities in the VCRD report are essential economic development tools and continue to be actively addressed through programs of the CCA - the Greater Cabot Working Landscape Network, Cabot Arts, and </w:t>
      </w:r>
      <w:r>
        <w:rPr>
          <w:i/>
          <w:iCs/>
          <w:sz w:val="24"/>
          <w:szCs w:val="24"/>
        </w:rPr>
        <w:t>The Cabot Chronicle</w:t>
      </w:r>
      <w:r>
        <w:rPr>
          <w:sz w:val="24"/>
          <w:szCs w:val="24"/>
        </w:rPr>
        <w:t xml:space="preserve">.  </w:t>
      </w:r>
    </w:p>
    <w:p w14:paraId="4C04C095" w14:textId="77777777" w:rsidR="00B10AFF" w:rsidRDefault="00B10AFF" w:rsidP="00B10AFF">
      <w:pPr>
        <w:widowControl w:val="0"/>
        <w:spacing w:after="0"/>
        <w:rPr>
          <w:bCs/>
          <w:sz w:val="24"/>
          <w:szCs w:val="24"/>
        </w:rPr>
      </w:pPr>
      <w:r>
        <w:rPr>
          <w:bCs/>
          <w:sz w:val="24"/>
          <w:szCs w:val="24"/>
        </w:rPr>
        <w:t> </w:t>
      </w:r>
    </w:p>
    <w:p w14:paraId="6D5CF0AA" w14:textId="77777777" w:rsidR="00B10AFF" w:rsidRDefault="00B10AFF" w:rsidP="00B10AFF">
      <w:pPr>
        <w:widowControl w:val="0"/>
        <w:spacing w:after="0"/>
        <w:rPr>
          <w:sz w:val="24"/>
          <w:szCs w:val="24"/>
        </w:rPr>
      </w:pPr>
      <w:r>
        <w:rPr>
          <w:bCs/>
          <w:sz w:val="24"/>
          <w:szCs w:val="24"/>
        </w:rPr>
        <w:t xml:space="preserve">In 2014, the Town of Cabot applied for and received </w:t>
      </w:r>
      <w:r>
        <w:rPr>
          <w:b/>
          <w:bCs/>
          <w:sz w:val="24"/>
          <w:szCs w:val="24"/>
        </w:rPr>
        <w:t xml:space="preserve">Village center designation, </w:t>
      </w:r>
      <w:r>
        <w:rPr>
          <w:sz w:val="24"/>
          <w:szCs w:val="24"/>
        </w:rPr>
        <w:t xml:space="preserve">which supports </w:t>
      </w:r>
      <w:r>
        <w:rPr>
          <w:sz w:val="24"/>
          <w:szCs w:val="24"/>
        </w:rPr>
        <w:lastRenderedPageBreak/>
        <w:t xml:space="preserve">the revitalization efforts of small and medium-sized historic centers. This designation makes it possible for smaller communities to </w:t>
      </w:r>
      <w:r w:rsidRPr="00BC4321">
        <w:rPr>
          <w:sz w:val="24"/>
          <w:szCs w:val="24"/>
        </w:rPr>
        <w:t xml:space="preserve">access </w:t>
      </w:r>
      <w:hyperlink r:id="rId5" w:history="1">
        <w:r w:rsidRPr="00BC4321">
          <w:rPr>
            <w:rStyle w:val="Hyperlink"/>
            <w:color w:val="000000"/>
            <w:sz w:val="24"/>
            <w:szCs w:val="24"/>
            <w:u w:val="none"/>
          </w:rPr>
          <w:t>financial incentives, training and technical assistance</w:t>
        </w:r>
      </w:hyperlink>
      <w:r>
        <w:rPr>
          <w:sz w:val="24"/>
          <w:szCs w:val="24"/>
        </w:rPr>
        <w:t> needed to attract new business and enhance village vitality.</w:t>
      </w:r>
    </w:p>
    <w:p w14:paraId="2189901D" w14:textId="77777777" w:rsidR="00B10AFF" w:rsidRDefault="00B10AFF" w:rsidP="00B10AFF">
      <w:pPr>
        <w:widowControl w:val="0"/>
        <w:spacing w:after="0"/>
        <w:rPr>
          <w:sz w:val="24"/>
          <w:szCs w:val="24"/>
        </w:rPr>
      </w:pPr>
      <w:r>
        <w:rPr>
          <w:sz w:val="24"/>
          <w:szCs w:val="24"/>
        </w:rPr>
        <w:t> </w:t>
      </w:r>
    </w:p>
    <w:p w14:paraId="6514182E" w14:textId="42BBE036" w:rsidR="00BC4321" w:rsidRDefault="00BC4321" w:rsidP="00B10AFF">
      <w:pPr>
        <w:shd w:val="clear" w:color="auto" w:fill="FFFFFF"/>
        <w:spacing w:after="0" w:line="240" w:lineRule="auto"/>
        <w:rPr>
          <w:rFonts w:cstheme="minorHAnsi"/>
          <w:sz w:val="24"/>
          <w:szCs w:val="24"/>
        </w:rPr>
      </w:pPr>
      <w:r>
        <w:rPr>
          <w:rFonts w:cstheme="minorHAnsi"/>
          <w:sz w:val="24"/>
          <w:szCs w:val="24"/>
        </w:rPr>
        <w:t>In 2016, after months of work and countless public discussions, a comprehensive update to the 1997 zoning bylaws was put before the citizens for consideration and was subsequently rejected by voters.  The zoning update contained specific provisions that were intended to help address economic development and provide a mechanism for revitalization in the designated village center.</w:t>
      </w:r>
    </w:p>
    <w:p w14:paraId="1ED43625" w14:textId="4CE36E38" w:rsidR="00B10AFF" w:rsidRPr="006D5103" w:rsidRDefault="00BC4321" w:rsidP="00B10AFF">
      <w:pPr>
        <w:shd w:val="clear" w:color="auto" w:fill="FFFFFF"/>
        <w:spacing w:after="0" w:line="240" w:lineRule="auto"/>
        <w:rPr>
          <w:rFonts w:cstheme="minorHAnsi"/>
          <w:sz w:val="24"/>
          <w:szCs w:val="24"/>
        </w:rPr>
      </w:pPr>
      <w:r>
        <w:rPr>
          <w:rFonts w:cstheme="minorHAnsi"/>
          <w:sz w:val="24"/>
          <w:szCs w:val="24"/>
        </w:rPr>
        <w:t>Additionally in 2016, a</w:t>
      </w:r>
      <w:r w:rsidR="00B10AFF" w:rsidRPr="006D5103">
        <w:rPr>
          <w:rFonts w:cstheme="minorHAnsi"/>
          <w:sz w:val="24"/>
          <w:szCs w:val="24"/>
        </w:rPr>
        <w:t xml:space="preserve"> partnership between the CCA and Town of Cabot began in 2016 with the submission of an application to the VT Agency of Commerce and Community Development for a Municipal Planning Grant.  Cabot was awarded the grant and work began in 2017 to evaluate the constraints and opportunities for Cabot’s Designated Village Center, to create a plan to revitalize the village and solidify its place as the economic and civic hub of the community. The </w:t>
      </w:r>
      <w:r w:rsidR="00A963CC" w:rsidRPr="00A963CC">
        <w:rPr>
          <w:rFonts w:cstheme="minorHAnsi"/>
          <w:sz w:val="24"/>
          <w:szCs w:val="24"/>
          <w:highlight w:val="yellow"/>
        </w:rPr>
        <w:t>Cabot Village Revitalization P</w:t>
      </w:r>
      <w:r w:rsidR="00B10AFF" w:rsidRPr="00A963CC">
        <w:rPr>
          <w:rFonts w:cstheme="minorHAnsi"/>
          <w:sz w:val="24"/>
          <w:szCs w:val="24"/>
          <w:highlight w:val="yellow"/>
        </w:rPr>
        <w:t>lan</w:t>
      </w:r>
      <w:r w:rsidR="00B10AFF" w:rsidRPr="006D5103">
        <w:rPr>
          <w:rFonts w:cstheme="minorHAnsi"/>
          <w:sz w:val="24"/>
          <w:szCs w:val="24"/>
        </w:rPr>
        <w:t xml:space="preserve"> was completed in May 2018</w:t>
      </w:r>
      <w:r w:rsidR="00A963CC">
        <w:rPr>
          <w:rFonts w:cstheme="minorHAnsi"/>
          <w:sz w:val="24"/>
          <w:szCs w:val="24"/>
        </w:rPr>
        <w:t>.</w:t>
      </w:r>
      <w:r w:rsidR="00B10AFF" w:rsidRPr="006D5103">
        <w:rPr>
          <w:rFonts w:cstheme="minorHAnsi"/>
          <w:sz w:val="24"/>
          <w:szCs w:val="24"/>
        </w:rPr>
        <w:t xml:space="preserve"> </w:t>
      </w:r>
    </w:p>
    <w:p w14:paraId="4D10A87C" w14:textId="77777777" w:rsidR="00B10AFF" w:rsidRDefault="00B10AFF" w:rsidP="00B10AFF">
      <w:pPr>
        <w:widowControl w:val="0"/>
        <w:spacing w:after="0"/>
        <w:rPr>
          <w:sz w:val="24"/>
          <w:szCs w:val="24"/>
        </w:rPr>
      </w:pPr>
      <w:r>
        <w:rPr>
          <w:sz w:val="24"/>
          <w:szCs w:val="24"/>
        </w:rPr>
        <w:t> </w:t>
      </w:r>
    </w:p>
    <w:p w14:paraId="173062AD" w14:textId="68A08772" w:rsidR="00B10AFF" w:rsidRDefault="00A963CC" w:rsidP="00B10AFF">
      <w:pPr>
        <w:spacing w:after="0" w:line="240" w:lineRule="auto"/>
        <w:contextualSpacing/>
        <w:rPr>
          <w:rFonts w:cstheme="minorHAnsi"/>
          <w:color w:val="000000"/>
          <w:sz w:val="24"/>
          <w:szCs w:val="24"/>
        </w:rPr>
      </w:pPr>
      <w:r>
        <w:rPr>
          <w:rFonts w:cstheme="minorHAnsi"/>
          <w:sz w:val="24"/>
          <w:szCs w:val="24"/>
        </w:rPr>
        <w:t>T</w:t>
      </w:r>
      <w:r w:rsidR="00B10AFF" w:rsidRPr="006D5103">
        <w:rPr>
          <w:rFonts w:cstheme="minorHAnsi"/>
          <w:sz w:val="24"/>
          <w:szCs w:val="24"/>
        </w:rPr>
        <w:t xml:space="preserve">he CCA created the </w:t>
      </w:r>
      <w:r w:rsidR="00B10AFF" w:rsidRPr="00E878D0">
        <w:rPr>
          <w:rFonts w:cstheme="minorHAnsi"/>
          <w:b/>
          <w:bCs/>
          <w:sz w:val="24"/>
          <w:szCs w:val="24"/>
        </w:rPr>
        <w:t>Economic Development Work</w:t>
      </w:r>
      <w:r w:rsidR="00B10AFF">
        <w:rPr>
          <w:rFonts w:cstheme="minorHAnsi"/>
          <w:b/>
          <w:bCs/>
          <w:sz w:val="24"/>
          <w:szCs w:val="24"/>
        </w:rPr>
        <w:t xml:space="preserve"> G</w:t>
      </w:r>
      <w:r w:rsidR="00B10AFF" w:rsidRPr="00E878D0">
        <w:rPr>
          <w:rFonts w:cstheme="minorHAnsi"/>
          <w:b/>
          <w:bCs/>
          <w:sz w:val="24"/>
          <w:szCs w:val="24"/>
        </w:rPr>
        <w:t>roup</w:t>
      </w:r>
      <w:r w:rsidR="00B10AFF" w:rsidRPr="006D5103">
        <w:rPr>
          <w:rFonts w:cstheme="minorHAnsi"/>
          <w:sz w:val="24"/>
          <w:szCs w:val="24"/>
        </w:rPr>
        <w:t xml:space="preserve"> (EDW</w:t>
      </w:r>
      <w:r w:rsidR="00B10AFF">
        <w:rPr>
          <w:rFonts w:cstheme="minorHAnsi"/>
          <w:sz w:val="24"/>
          <w:szCs w:val="24"/>
        </w:rPr>
        <w:t>G</w:t>
      </w:r>
      <w:r w:rsidR="00B10AFF" w:rsidRPr="006D5103">
        <w:rPr>
          <w:rFonts w:cstheme="minorHAnsi"/>
          <w:sz w:val="24"/>
          <w:szCs w:val="24"/>
        </w:rPr>
        <w:t xml:space="preserve">) </w:t>
      </w:r>
      <w:r>
        <w:rPr>
          <w:rFonts w:cstheme="minorHAnsi"/>
          <w:sz w:val="24"/>
          <w:szCs w:val="24"/>
        </w:rPr>
        <w:t xml:space="preserve">in 2016 </w:t>
      </w:r>
      <w:r w:rsidR="00B10AFF" w:rsidRPr="006D5103">
        <w:rPr>
          <w:rFonts w:cstheme="minorHAnsi"/>
          <w:sz w:val="24"/>
          <w:szCs w:val="24"/>
        </w:rPr>
        <w:t>to prepare the grant application and facilitate the work funded by the grant. The EDW</w:t>
      </w:r>
      <w:r w:rsidR="00B10AFF">
        <w:rPr>
          <w:rFonts w:cstheme="minorHAnsi"/>
          <w:sz w:val="24"/>
          <w:szCs w:val="24"/>
        </w:rPr>
        <w:t>G</w:t>
      </w:r>
      <w:r w:rsidR="00B10AFF" w:rsidRPr="006D5103">
        <w:rPr>
          <w:rFonts w:cstheme="minorHAnsi"/>
          <w:sz w:val="24"/>
          <w:szCs w:val="24"/>
        </w:rPr>
        <w:t xml:space="preserve"> included representatives from Town government including the Select Board, Conservation Commission, Planning Commission as well as village business owners and </w:t>
      </w:r>
      <w:r w:rsidR="00B10AFF" w:rsidRPr="006D5103">
        <w:rPr>
          <w:rFonts w:cstheme="minorHAnsi"/>
          <w:color w:val="000000"/>
          <w:sz w:val="24"/>
          <w:szCs w:val="24"/>
        </w:rPr>
        <w:t xml:space="preserve">Cabot residents with a desire to support a new economy in Cabot that can compete with the pressures from online and box store retailers.  </w:t>
      </w:r>
    </w:p>
    <w:p w14:paraId="435FE3F9" w14:textId="77777777" w:rsidR="00B10AFF" w:rsidRDefault="00B10AFF" w:rsidP="00B10AFF">
      <w:pPr>
        <w:spacing w:after="0" w:line="240" w:lineRule="auto"/>
        <w:contextualSpacing/>
        <w:rPr>
          <w:rFonts w:cstheme="minorHAnsi"/>
          <w:color w:val="000000"/>
          <w:sz w:val="24"/>
          <w:szCs w:val="24"/>
        </w:rPr>
      </w:pPr>
    </w:p>
    <w:p w14:paraId="43FDAB70" w14:textId="3646560C" w:rsidR="00B10AFF" w:rsidRPr="006D5103" w:rsidRDefault="00B10AFF" w:rsidP="00B10AFF">
      <w:pPr>
        <w:spacing w:after="0" w:line="240" w:lineRule="auto"/>
        <w:contextualSpacing/>
        <w:rPr>
          <w:rFonts w:cstheme="minorHAnsi"/>
          <w:color w:val="000000"/>
          <w:sz w:val="24"/>
          <w:szCs w:val="24"/>
        </w:rPr>
      </w:pPr>
      <w:r w:rsidRPr="006D5103">
        <w:rPr>
          <w:rFonts w:cstheme="minorHAnsi"/>
          <w:color w:val="000000"/>
          <w:sz w:val="24"/>
          <w:szCs w:val="24"/>
        </w:rPr>
        <w:t>The EDW</w:t>
      </w:r>
      <w:r>
        <w:rPr>
          <w:rFonts w:cstheme="minorHAnsi"/>
          <w:color w:val="000000"/>
          <w:sz w:val="24"/>
          <w:szCs w:val="24"/>
        </w:rPr>
        <w:t>G</w:t>
      </w:r>
      <w:r w:rsidRPr="006D5103">
        <w:rPr>
          <w:rFonts w:cstheme="minorHAnsi"/>
          <w:color w:val="000000"/>
          <w:sz w:val="24"/>
          <w:szCs w:val="24"/>
        </w:rPr>
        <w:t xml:space="preserve"> is guided by the </w:t>
      </w:r>
      <w:r w:rsidRPr="00A568CA">
        <w:rPr>
          <w:rFonts w:cstheme="minorHAnsi"/>
          <w:color w:val="000000"/>
          <w:sz w:val="24"/>
          <w:szCs w:val="24"/>
          <w:highlight w:val="yellow"/>
          <w:u w:val="single"/>
        </w:rPr>
        <w:t>Tasks for Strategic Success</w:t>
      </w:r>
      <w:r w:rsidRPr="00A568CA">
        <w:rPr>
          <w:rFonts w:cstheme="minorHAnsi"/>
          <w:color w:val="000000"/>
          <w:sz w:val="24"/>
          <w:szCs w:val="24"/>
          <w:u w:val="single"/>
        </w:rPr>
        <w:t xml:space="preserve"> </w:t>
      </w:r>
      <w:r w:rsidRPr="006D5103">
        <w:rPr>
          <w:rFonts w:cstheme="minorHAnsi"/>
          <w:color w:val="000000"/>
          <w:sz w:val="24"/>
          <w:szCs w:val="24"/>
        </w:rPr>
        <w:t xml:space="preserve">outlined in the </w:t>
      </w:r>
      <w:r w:rsidRPr="00A963CC">
        <w:rPr>
          <w:rFonts w:cstheme="minorHAnsi"/>
          <w:color w:val="000000"/>
          <w:sz w:val="24"/>
          <w:szCs w:val="24"/>
        </w:rPr>
        <w:t>Cabot Village Revitalization Plan released in 2018.  The EDWG was also tasked with</w:t>
      </w:r>
      <w:r w:rsidRPr="006D5103">
        <w:rPr>
          <w:rFonts w:cstheme="minorHAnsi"/>
          <w:color w:val="000000"/>
          <w:sz w:val="24"/>
          <w:szCs w:val="24"/>
        </w:rPr>
        <w:t xml:space="preserve"> developing a plan for the brown building at 3065 Main Street, which the CCA purchased in 2018 </w:t>
      </w:r>
      <w:r w:rsidRPr="006D5103">
        <w:rPr>
          <w:rFonts w:eastAsia="Times New Roman" w:cstheme="minorHAnsi"/>
          <w:color w:val="000000"/>
          <w:sz w:val="24"/>
          <w:szCs w:val="24"/>
        </w:rPr>
        <w:t xml:space="preserve">as this site is a contributing structure to future economic development in the village.  </w:t>
      </w:r>
      <w:r w:rsidRPr="006D5103">
        <w:rPr>
          <w:rFonts w:cstheme="minorHAnsi"/>
          <w:color w:val="000000"/>
          <w:sz w:val="24"/>
          <w:szCs w:val="24"/>
        </w:rPr>
        <w:t>In 2019, the EDW</w:t>
      </w:r>
      <w:r>
        <w:rPr>
          <w:rFonts w:cstheme="minorHAnsi"/>
          <w:color w:val="000000"/>
          <w:sz w:val="24"/>
          <w:szCs w:val="24"/>
        </w:rPr>
        <w:t>G</w:t>
      </w:r>
      <w:r w:rsidRPr="006D5103">
        <w:rPr>
          <w:rFonts w:cstheme="minorHAnsi"/>
          <w:color w:val="000000"/>
          <w:sz w:val="24"/>
          <w:szCs w:val="24"/>
        </w:rPr>
        <w:t xml:space="preserve"> commissioned an historical architectural review of the property to survey its existing conditions, history and possible improvements and use for the future.  The EDW</w:t>
      </w:r>
      <w:r>
        <w:rPr>
          <w:rFonts w:cstheme="minorHAnsi"/>
          <w:color w:val="000000"/>
          <w:sz w:val="24"/>
          <w:szCs w:val="24"/>
        </w:rPr>
        <w:t>G</w:t>
      </w:r>
      <w:r w:rsidRPr="006D5103">
        <w:rPr>
          <w:rFonts w:cstheme="minorHAnsi"/>
          <w:color w:val="000000"/>
          <w:sz w:val="24"/>
          <w:szCs w:val="24"/>
        </w:rPr>
        <w:t xml:space="preserve"> also secured a grant to hire a consultant to assist the group with studying viable options for the site, the costs involved and identifying funding to assist with the selected project/s.</w:t>
      </w:r>
      <w:r>
        <w:rPr>
          <w:rFonts w:cstheme="minorHAnsi"/>
          <w:color w:val="000000"/>
          <w:sz w:val="24"/>
          <w:szCs w:val="24"/>
        </w:rPr>
        <w:t xml:space="preserve">  The CCA sold the building in 2021 to a private investor interested in Cabot’s village revitalization.</w:t>
      </w:r>
    </w:p>
    <w:p w14:paraId="5C1F9E02" w14:textId="77777777" w:rsidR="00B10AFF" w:rsidRDefault="00B10AFF" w:rsidP="00B10AFF">
      <w:pPr>
        <w:widowControl w:val="0"/>
        <w:spacing w:after="0"/>
        <w:rPr>
          <w:sz w:val="24"/>
          <w:szCs w:val="24"/>
        </w:rPr>
      </w:pPr>
    </w:p>
    <w:p w14:paraId="0F649918" w14:textId="77777777" w:rsidR="00B10AFF" w:rsidRPr="006D5103" w:rsidRDefault="00B10AFF" w:rsidP="00B10AFF">
      <w:pPr>
        <w:spacing w:after="0" w:line="240" w:lineRule="auto"/>
        <w:contextualSpacing/>
        <w:rPr>
          <w:rFonts w:eastAsia="Times New Roman" w:cstheme="minorHAnsi"/>
          <w:color w:val="000000"/>
          <w:sz w:val="24"/>
          <w:szCs w:val="24"/>
        </w:rPr>
      </w:pPr>
      <w:r w:rsidRPr="006D5103">
        <w:rPr>
          <w:rFonts w:eastAsia="Times New Roman" w:cstheme="minorHAnsi"/>
          <w:color w:val="000000"/>
          <w:sz w:val="24"/>
          <w:szCs w:val="24"/>
        </w:rPr>
        <w:t>The EDW</w:t>
      </w:r>
      <w:r>
        <w:rPr>
          <w:rFonts w:eastAsia="Times New Roman" w:cstheme="minorHAnsi"/>
          <w:color w:val="000000"/>
          <w:sz w:val="24"/>
          <w:szCs w:val="24"/>
        </w:rPr>
        <w:t>G</w:t>
      </w:r>
      <w:r w:rsidRPr="006D5103">
        <w:rPr>
          <w:rFonts w:eastAsia="Times New Roman" w:cstheme="minorHAnsi"/>
          <w:color w:val="000000"/>
          <w:sz w:val="24"/>
          <w:szCs w:val="24"/>
        </w:rPr>
        <w:t xml:space="preserve"> continues to implement some of the strategies identified in the Village Revitalization Plan (local Broadband connections and internet accessibility, recreational t</w:t>
      </w:r>
      <w:r w:rsidRPr="006D5103">
        <w:rPr>
          <w:rFonts w:cstheme="minorHAnsi"/>
          <w:sz w:val="24"/>
          <w:szCs w:val="24"/>
        </w:rPr>
        <w:t>rails, and consolidat</w:t>
      </w:r>
      <w:r>
        <w:rPr>
          <w:rFonts w:cstheme="minorHAnsi"/>
          <w:sz w:val="24"/>
          <w:szCs w:val="24"/>
        </w:rPr>
        <w:t>ion</w:t>
      </w:r>
      <w:r w:rsidRPr="006D5103">
        <w:rPr>
          <w:rFonts w:cstheme="minorHAnsi"/>
          <w:sz w:val="24"/>
          <w:szCs w:val="24"/>
        </w:rPr>
        <w:t xml:space="preserve"> and/or strengthen</w:t>
      </w:r>
      <w:r>
        <w:rPr>
          <w:rFonts w:cstheme="minorHAnsi"/>
          <w:sz w:val="24"/>
          <w:szCs w:val="24"/>
        </w:rPr>
        <w:t>ing</w:t>
      </w:r>
      <w:r w:rsidRPr="006D5103">
        <w:rPr>
          <w:rFonts w:cstheme="minorHAnsi"/>
          <w:sz w:val="24"/>
          <w:szCs w:val="24"/>
        </w:rPr>
        <w:t xml:space="preserve"> festivals and arts events) and </w:t>
      </w:r>
      <w:r>
        <w:rPr>
          <w:rFonts w:cstheme="minorHAnsi"/>
          <w:sz w:val="24"/>
          <w:szCs w:val="24"/>
        </w:rPr>
        <w:t xml:space="preserve">in 2022 </w:t>
      </w:r>
      <w:r w:rsidRPr="006D5103">
        <w:rPr>
          <w:rFonts w:cstheme="minorHAnsi"/>
          <w:sz w:val="24"/>
          <w:szCs w:val="24"/>
        </w:rPr>
        <w:t xml:space="preserve">is </w:t>
      </w:r>
      <w:r w:rsidRPr="006D5103">
        <w:rPr>
          <w:rFonts w:eastAsia="Times New Roman" w:cstheme="minorHAnsi"/>
          <w:color w:val="000000"/>
          <w:sz w:val="24"/>
          <w:szCs w:val="24"/>
        </w:rPr>
        <w:t>focused on work</w:t>
      </w:r>
      <w:r>
        <w:rPr>
          <w:rFonts w:eastAsia="Times New Roman" w:cstheme="minorHAnsi"/>
          <w:color w:val="000000"/>
          <w:sz w:val="24"/>
          <w:szCs w:val="24"/>
        </w:rPr>
        <w:t>force housing and childcare.</w:t>
      </w:r>
      <w:r w:rsidRPr="006D5103">
        <w:rPr>
          <w:rFonts w:eastAsia="Times New Roman" w:cstheme="minorHAnsi"/>
          <w:color w:val="000000"/>
          <w:sz w:val="24"/>
          <w:szCs w:val="24"/>
        </w:rPr>
        <w:t xml:space="preserve"> </w:t>
      </w:r>
    </w:p>
    <w:p w14:paraId="2151E7F1" w14:textId="77777777" w:rsidR="00B10AFF" w:rsidRPr="006D5103" w:rsidRDefault="00B10AFF" w:rsidP="00B10AFF">
      <w:pPr>
        <w:spacing w:after="0" w:line="240" w:lineRule="auto"/>
        <w:contextualSpacing/>
        <w:rPr>
          <w:rFonts w:cstheme="minorHAnsi"/>
          <w:b/>
          <w:color w:val="000000"/>
          <w:sz w:val="24"/>
          <w:szCs w:val="24"/>
        </w:rPr>
      </w:pPr>
    </w:p>
    <w:p w14:paraId="5E3BC132" w14:textId="77777777" w:rsidR="00B10AFF" w:rsidRPr="006D5103" w:rsidRDefault="00B10AFF" w:rsidP="00B10AFF">
      <w:pPr>
        <w:shd w:val="clear" w:color="auto" w:fill="FFFFFF"/>
        <w:spacing w:after="0" w:line="240" w:lineRule="auto"/>
        <w:rPr>
          <w:rFonts w:eastAsia="Times New Roman" w:cstheme="minorHAnsi"/>
          <w:color w:val="000000"/>
          <w:sz w:val="24"/>
          <w:szCs w:val="24"/>
        </w:rPr>
      </w:pPr>
      <w:r w:rsidRPr="006D5103">
        <w:rPr>
          <w:rFonts w:eastAsia="Times New Roman" w:cstheme="minorHAnsi"/>
          <w:color w:val="000000"/>
          <w:sz w:val="24"/>
          <w:szCs w:val="24"/>
        </w:rPr>
        <w:t xml:space="preserve">In 2019, the CCA further invested time and resources in initiating a new Municipal Planning Grant application that identified trails as a new and successful economic development tool to promote local recreation and connect the village with assets the State of VT is investing in – Molly’s Falls Pond State Park on Route 2 and the Lamoille Valley Rail Trail.  </w:t>
      </w:r>
    </w:p>
    <w:p w14:paraId="7C8E6F53" w14:textId="7F51AAD9" w:rsidR="00B10AFF" w:rsidRDefault="00B10AFF" w:rsidP="00B10AFF">
      <w:pPr>
        <w:widowControl w:val="0"/>
        <w:spacing w:after="0"/>
        <w:rPr>
          <w:sz w:val="24"/>
          <w:szCs w:val="24"/>
        </w:rPr>
      </w:pPr>
    </w:p>
    <w:p w14:paraId="6B3502E6" w14:textId="48D0369C" w:rsidR="00B10AFF" w:rsidRDefault="00B10AFF" w:rsidP="00B10AFF">
      <w:pPr>
        <w:widowControl w:val="0"/>
        <w:spacing w:after="0"/>
        <w:rPr>
          <w:sz w:val="24"/>
          <w:szCs w:val="24"/>
        </w:rPr>
      </w:pPr>
      <w:r>
        <w:rPr>
          <w:sz w:val="24"/>
          <w:szCs w:val="24"/>
        </w:rPr>
        <w:lastRenderedPageBreak/>
        <w:t>The CCA believes that as a community we need to establish a holistic approach to economic development (not just focused on tourism) that involves all key partners to identify strategies that will serve residents and visitors alike.  If you are interested in learning more or getting involved with the CC or the Economic Development Work</w:t>
      </w:r>
      <w:r>
        <w:rPr>
          <w:sz w:val="24"/>
          <w:szCs w:val="24"/>
        </w:rPr>
        <w:t xml:space="preserve"> </w:t>
      </w:r>
      <w:proofErr w:type="gramStart"/>
      <w:r>
        <w:rPr>
          <w:sz w:val="24"/>
          <w:szCs w:val="24"/>
        </w:rPr>
        <w:t>G</w:t>
      </w:r>
      <w:r>
        <w:rPr>
          <w:sz w:val="24"/>
          <w:szCs w:val="24"/>
        </w:rPr>
        <w:t>roup</w:t>
      </w:r>
      <w:proofErr w:type="gramEnd"/>
      <w:r>
        <w:rPr>
          <w:sz w:val="24"/>
          <w:szCs w:val="24"/>
        </w:rPr>
        <w:t xml:space="preserve"> please email </w:t>
      </w:r>
      <w:hyperlink r:id="rId6" w:history="1">
        <w:r>
          <w:rPr>
            <w:rStyle w:val="Hyperlink"/>
            <w:color w:val="000000"/>
            <w:sz w:val="24"/>
            <w:szCs w:val="24"/>
          </w:rPr>
          <w:t>info@cabotvermont.org</w:t>
        </w:r>
      </w:hyperlink>
      <w:r>
        <w:rPr>
          <w:sz w:val="24"/>
          <w:szCs w:val="24"/>
        </w:rPr>
        <w:t xml:space="preserve"> or call </w:t>
      </w:r>
      <w:r>
        <w:t>802-279-4309</w:t>
      </w:r>
      <w:r>
        <w:rPr>
          <w:sz w:val="24"/>
          <w:szCs w:val="24"/>
        </w:rPr>
        <w:t>.</w:t>
      </w:r>
    </w:p>
    <w:p w14:paraId="4201D683" w14:textId="77777777" w:rsidR="005B33BC" w:rsidRDefault="005B33BC">
      <w:pPr>
        <w:rPr>
          <w:sz w:val="24"/>
          <w:szCs w:val="24"/>
        </w:rPr>
      </w:pPr>
    </w:p>
    <w:p w14:paraId="130155C4" w14:textId="276C0AAD" w:rsidR="00B10AFF" w:rsidRPr="00B10AFF" w:rsidRDefault="00B10AFF" w:rsidP="00B10AFF">
      <w:pPr>
        <w:widowControl w:val="0"/>
        <w:spacing w:after="0"/>
        <w:rPr>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658240" behindDoc="0" locked="0" layoutInCell="1" allowOverlap="1" wp14:anchorId="1E5377BC" wp14:editId="672E3EDA">
                <wp:simplePos x="0" y="0"/>
                <wp:positionH relativeFrom="column">
                  <wp:posOffset>0</wp:posOffset>
                </wp:positionH>
                <wp:positionV relativeFrom="paragraph">
                  <wp:posOffset>57150</wp:posOffset>
                </wp:positionV>
                <wp:extent cx="5882640" cy="6715125"/>
                <wp:effectExtent l="0" t="0" r="228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6715125"/>
                        </a:xfrm>
                        <a:prstGeom prst="rect">
                          <a:avLst/>
                        </a:prstGeom>
                        <a:solidFill>
                          <a:srgbClr val="FFFFFF"/>
                        </a:solidFill>
                        <a:ln w="9525">
                          <a:solidFill>
                            <a:srgbClr val="000000"/>
                          </a:solidFill>
                          <a:miter lim="800000"/>
                          <a:headEnd/>
                          <a:tailEnd/>
                        </a:ln>
                      </wps:spPr>
                      <wps:txbx>
                        <w:txbxContent>
                          <w:p w14:paraId="03252FFB" w14:textId="77777777" w:rsidR="00B10AFF" w:rsidRDefault="00B10AFF" w:rsidP="00B10AFF">
                            <w:pPr>
                              <w:widowControl w:val="0"/>
                              <w:spacing w:after="0"/>
                              <w:rPr>
                                <w:b/>
                                <w:bCs/>
                                <w:sz w:val="24"/>
                                <w:szCs w:val="24"/>
                              </w:rPr>
                            </w:pPr>
                            <w:r>
                              <w:rPr>
                                <w:b/>
                                <w:bCs/>
                                <w:sz w:val="24"/>
                                <w:szCs w:val="24"/>
                              </w:rPr>
                              <w:t>A History of Cabot’s Economic Development Strategies since 2010   </w:t>
                            </w:r>
                          </w:p>
                          <w:p w14:paraId="44AE6B01" w14:textId="77777777" w:rsidR="00B10AFF" w:rsidRDefault="00B10AFF" w:rsidP="00B10AFF">
                            <w:pPr>
                              <w:widowControl w:val="0"/>
                              <w:spacing w:after="0"/>
                              <w:rPr>
                                <w:sz w:val="24"/>
                                <w:szCs w:val="24"/>
                              </w:rPr>
                            </w:pPr>
                            <w:r>
                              <w:rPr>
                                <w:sz w:val="24"/>
                                <w:szCs w:val="24"/>
                              </w:rPr>
                              <w:t> </w:t>
                            </w:r>
                          </w:p>
                          <w:p w14:paraId="724BCF64" w14:textId="77777777" w:rsidR="00B10AFF" w:rsidRDefault="00B10AFF" w:rsidP="00B10AFF">
                            <w:pPr>
                              <w:widowControl w:val="0"/>
                              <w:spacing w:after="280"/>
                            </w:pPr>
                            <w:r>
                              <w:rPr>
                                <w:b/>
                                <w:bCs/>
                                <w:sz w:val="24"/>
                                <w:szCs w:val="24"/>
                              </w:rPr>
                              <w:t>2019</w:t>
                            </w:r>
                            <w:r>
                              <w:rPr>
                                <w:sz w:val="24"/>
                                <w:szCs w:val="24"/>
                              </w:rPr>
                              <w:t xml:space="preserve"> </w:t>
                            </w:r>
                            <w:r>
                              <w:rPr>
                                <w:sz w:val="24"/>
                                <w:szCs w:val="24"/>
                              </w:rPr>
                              <w:tab/>
                              <w:t>Building Assessment of 3065 Main Street by Vermont Integrated Architecture with support from the Preservation Trust of Vermont recommending demo and replacement of the structure</w:t>
                            </w:r>
                          </w:p>
                          <w:p w14:paraId="616031DA" w14:textId="77777777" w:rsidR="00B10AFF" w:rsidRDefault="00B10AFF" w:rsidP="00B10AFF">
                            <w:pPr>
                              <w:widowControl w:val="0"/>
                              <w:spacing w:after="0"/>
                              <w:rPr>
                                <w:sz w:val="24"/>
                                <w:szCs w:val="24"/>
                              </w:rPr>
                            </w:pPr>
                            <w:r>
                              <w:rPr>
                                <w:sz w:val="24"/>
                                <w:szCs w:val="24"/>
                              </w:rPr>
                              <w:tab/>
                              <w:t>Zoning Improvements to Village District approved</w:t>
                            </w:r>
                          </w:p>
                          <w:p w14:paraId="42656238" w14:textId="77777777" w:rsidR="00B10AFF" w:rsidRDefault="00B10AFF" w:rsidP="00B10AFF">
                            <w:pPr>
                              <w:widowControl w:val="0"/>
                              <w:spacing w:after="0"/>
                              <w:rPr>
                                <w:sz w:val="24"/>
                                <w:szCs w:val="24"/>
                              </w:rPr>
                            </w:pPr>
                            <w:r>
                              <w:rPr>
                                <w:sz w:val="24"/>
                                <w:szCs w:val="24"/>
                              </w:rPr>
                              <w:t> </w:t>
                            </w:r>
                          </w:p>
                          <w:p w14:paraId="4675D902" w14:textId="77777777" w:rsidR="00B10AFF" w:rsidRDefault="00B10AFF" w:rsidP="00B10AFF">
                            <w:pPr>
                              <w:widowControl w:val="0"/>
                              <w:spacing w:after="0"/>
                              <w:rPr>
                                <w:sz w:val="24"/>
                                <w:szCs w:val="24"/>
                              </w:rPr>
                            </w:pPr>
                            <w:r>
                              <w:rPr>
                                <w:sz w:val="24"/>
                                <w:szCs w:val="24"/>
                              </w:rPr>
                              <w:tab/>
                              <w:t>Municipal Planning Grant  for Recreation Trails awarded to map and expand recreational trails</w:t>
                            </w:r>
                          </w:p>
                          <w:p w14:paraId="3212F353" w14:textId="77777777" w:rsidR="00B10AFF" w:rsidRDefault="00B10AFF" w:rsidP="00B10AFF">
                            <w:pPr>
                              <w:widowControl w:val="0"/>
                              <w:spacing w:after="0"/>
                              <w:rPr>
                                <w:sz w:val="24"/>
                                <w:szCs w:val="24"/>
                              </w:rPr>
                            </w:pPr>
                            <w:r>
                              <w:rPr>
                                <w:sz w:val="24"/>
                                <w:szCs w:val="24"/>
                              </w:rPr>
                              <w:t> </w:t>
                            </w:r>
                          </w:p>
                          <w:p w14:paraId="1C0D8993" w14:textId="77777777" w:rsidR="00B10AFF" w:rsidRDefault="00B10AFF" w:rsidP="00B10AFF">
                            <w:pPr>
                              <w:widowControl w:val="0"/>
                              <w:spacing w:after="0"/>
                              <w:rPr>
                                <w:sz w:val="24"/>
                                <w:szCs w:val="24"/>
                              </w:rPr>
                            </w:pPr>
                            <w:r>
                              <w:rPr>
                                <w:b/>
                                <w:bCs/>
                                <w:sz w:val="24"/>
                                <w:szCs w:val="24"/>
                              </w:rPr>
                              <w:t>2018</w:t>
                            </w:r>
                            <w:r>
                              <w:rPr>
                                <w:sz w:val="24"/>
                                <w:szCs w:val="24"/>
                              </w:rPr>
                              <w:t xml:space="preserve"> </w:t>
                            </w:r>
                            <w:r>
                              <w:rPr>
                                <w:sz w:val="24"/>
                                <w:szCs w:val="24"/>
                              </w:rPr>
                              <w:tab/>
                              <w:t>Village Revitalization Plan complete, priorities include</w:t>
                            </w:r>
                          </w:p>
                          <w:p w14:paraId="4E639EBF" w14:textId="77777777" w:rsidR="00B10AFF" w:rsidRDefault="00B10AFF" w:rsidP="00B10AFF">
                            <w:pPr>
                              <w:widowControl w:val="0"/>
                              <w:spacing w:after="0"/>
                            </w:pPr>
                            <w:r>
                              <w:rPr>
                                <w:rFonts w:ascii="Symbol" w:hAnsi="Symbol"/>
                                <w:sz w:val="24"/>
                                <w:szCs w:val="24"/>
                              </w:rPr>
                              <w:t>·</w:t>
                            </w:r>
                            <w:r>
                              <w:t> </w:t>
                            </w:r>
                            <w:r>
                              <w:rPr>
                                <w:sz w:val="24"/>
                                <w:szCs w:val="24"/>
                              </w:rPr>
                              <w:t>Support the community work to improve opportunities for trails-based recreation</w:t>
                            </w:r>
                          </w:p>
                          <w:p w14:paraId="5ECDF720" w14:textId="77777777" w:rsidR="00B10AFF" w:rsidRDefault="00B10AFF" w:rsidP="00B10AFF">
                            <w:pPr>
                              <w:widowControl w:val="0"/>
                              <w:spacing w:after="0"/>
                            </w:pPr>
                            <w:r>
                              <w:rPr>
                                <w:rFonts w:ascii="Symbol" w:hAnsi="Symbol"/>
                                <w:sz w:val="24"/>
                                <w:szCs w:val="24"/>
                              </w:rPr>
                              <w:t>·</w:t>
                            </w:r>
                            <w:r>
                              <w:t> </w:t>
                            </w:r>
                            <w:r>
                              <w:rPr>
                                <w:sz w:val="24"/>
                                <w:szCs w:val="24"/>
                              </w:rPr>
                              <w:t>Improve coordination of arts programs/community events</w:t>
                            </w:r>
                          </w:p>
                          <w:p w14:paraId="1E8E7C7D" w14:textId="77777777" w:rsidR="00B10AFF" w:rsidRDefault="00B10AFF" w:rsidP="00B10AFF">
                            <w:pPr>
                              <w:widowControl w:val="0"/>
                              <w:spacing w:after="280"/>
                              <w:ind w:left="360" w:hanging="360"/>
                            </w:pPr>
                            <w:r>
                              <w:rPr>
                                <w:rFonts w:ascii="Symbol" w:hAnsi="Symbol"/>
                                <w:lang w:val="x-none"/>
                              </w:rPr>
                              <w:t>·</w:t>
                            </w:r>
                            <w:r>
                              <w:t> </w:t>
                            </w:r>
                            <w:r>
                              <w:rPr>
                                <w:sz w:val="24"/>
                                <w:szCs w:val="24"/>
                              </w:rPr>
                              <w:t>Address key buildings in village center</w:t>
                            </w:r>
                          </w:p>
                          <w:p w14:paraId="5B4A9688" w14:textId="5E8F0BC1" w:rsidR="00B10AFF" w:rsidRDefault="00B10AFF" w:rsidP="00B10AFF">
                            <w:pPr>
                              <w:widowControl w:val="0"/>
                              <w:spacing w:after="0"/>
                              <w:rPr>
                                <w:sz w:val="24"/>
                                <w:szCs w:val="24"/>
                              </w:rPr>
                            </w:pPr>
                            <w:r>
                              <w:rPr>
                                <w:b/>
                                <w:bCs/>
                                <w:sz w:val="24"/>
                                <w:szCs w:val="24"/>
                              </w:rPr>
                              <w:t>2016</w:t>
                            </w:r>
                            <w:r>
                              <w:rPr>
                                <w:sz w:val="24"/>
                                <w:szCs w:val="24"/>
                              </w:rPr>
                              <w:tab/>
                              <w:t>Municipal Planning Grant for Village Revitalization Plan awarded and CCA establishes its Economic Development Work</w:t>
                            </w:r>
                            <w:r w:rsidR="009C5009">
                              <w:rPr>
                                <w:sz w:val="24"/>
                                <w:szCs w:val="24"/>
                              </w:rPr>
                              <w:t xml:space="preserve"> G</w:t>
                            </w:r>
                            <w:r>
                              <w:rPr>
                                <w:sz w:val="24"/>
                                <w:szCs w:val="24"/>
                              </w:rPr>
                              <w:t xml:space="preserve">roup </w:t>
                            </w:r>
                          </w:p>
                          <w:p w14:paraId="577DD86A" w14:textId="77777777" w:rsidR="00B10AFF" w:rsidRDefault="00B10AFF" w:rsidP="00B10AFF">
                            <w:pPr>
                              <w:widowControl w:val="0"/>
                              <w:spacing w:after="0"/>
                              <w:rPr>
                                <w:sz w:val="24"/>
                                <w:szCs w:val="24"/>
                              </w:rPr>
                            </w:pPr>
                            <w:r>
                              <w:rPr>
                                <w:sz w:val="24"/>
                                <w:szCs w:val="24"/>
                              </w:rPr>
                              <w:t> </w:t>
                            </w:r>
                          </w:p>
                          <w:p w14:paraId="11E441C3" w14:textId="77777777" w:rsidR="00B10AFF" w:rsidRDefault="00B10AFF" w:rsidP="00B10AFF">
                            <w:pPr>
                              <w:widowControl w:val="0"/>
                              <w:spacing w:after="0"/>
                              <w:rPr>
                                <w:sz w:val="24"/>
                                <w:szCs w:val="24"/>
                              </w:rPr>
                            </w:pPr>
                            <w:r>
                              <w:rPr>
                                <w:b/>
                                <w:bCs/>
                                <w:sz w:val="24"/>
                                <w:szCs w:val="24"/>
                              </w:rPr>
                              <w:t xml:space="preserve">2014 </w:t>
                            </w:r>
                            <w:r>
                              <w:rPr>
                                <w:b/>
                                <w:bCs/>
                                <w:sz w:val="24"/>
                                <w:szCs w:val="24"/>
                              </w:rPr>
                              <w:tab/>
                            </w:r>
                            <w:r>
                              <w:rPr>
                                <w:bCs/>
                                <w:sz w:val="24"/>
                                <w:szCs w:val="24"/>
                              </w:rPr>
                              <w:t xml:space="preserve">Cabot received Village </w:t>
                            </w:r>
                            <w:r>
                              <w:rPr>
                                <w:sz w:val="24"/>
                                <w:szCs w:val="24"/>
                              </w:rPr>
                              <w:t xml:space="preserve">center designation </w:t>
                            </w:r>
                          </w:p>
                          <w:p w14:paraId="7CBB94DA" w14:textId="77777777" w:rsidR="00B10AFF" w:rsidRDefault="00B10AFF" w:rsidP="00B10AFF">
                            <w:pPr>
                              <w:widowControl w:val="0"/>
                              <w:spacing w:after="0"/>
                              <w:rPr>
                                <w:sz w:val="24"/>
                                <w:szCs w:val="24"/>
                              </w:rPr>
                            </w:pPr>
                            <w:r>
                              <w:rPr>
                                <w:sz w:val="24"/>
                                <w:szCs w:val="24"/>
                              </w:rPr>
                              <w:t> </w:t>
                            </w:r>
                          </w:p>
                          <w:p w14:paraId="434A662E" w14:textId="77777777" w:rsidR="00B10AFF" w:rsidRDefault="00B10AFF" w:rsidP="00B10AFF">
                            <w:pPr>
                              <w:widowControl w:val="0"/>
                              <w:spacing w:after="0"/>
                              <w:rPr>
                                <w:sz w:val="24"/>
                                <w:szCs w:val="24"/>
                              </w:rPr>
                            </w:pPr>
                            <w:r>
                              <w:rPr>
                                <w:b/>
                                <w:bCs/>
                                <w:sz w:val="24"/>
                                <w:szCs w:val="24"/>
                              </w:rPr>
                              <w:t xml:space="preserve">2012 </w:t>
                            </w:r>
                            <w:r>
                              <w:rPr>
                                <w:b/>
                                <w:bCs/>
                                <w:sz w:val="24"/>
                                <w:szCs w:val="24"/>
                              </w:rPr>
                              <w:tab/>
                            </w:r>
                            <w:r>
                              <w:rPr>
                                <w:sz w:val="24"/>
                                <w:szCs w:val="24"/>
                              </w:rPr>
                              <w:t>Vermont Council on Rural Development Community Visit &amp; Report, led by the CCA in partnership with the Town of Cabot.  Priorities identified include:</w:t>
                            </w:r>
                          </w:p>
                          <w:p w14:paraId="183EDDA3" w14:textId="77777777" w:rsidR="00B10AFF" w:rsidRDefault="00B10AFF" w:rsidP="00B10AFF">
                            <w:pPr>
                              <w:widowControl w:val="0"/>
                              <w:spacing w:after="0"/>
                              <w:ind w:left="1080" w:hanging="360"/>
                              <w:jc w:val="both"/>
                              <w:rPr>
                                <w:sz w:val="24"/>
                                <w:szCs w:val="24"/>
                              </w:rPr>
                            </w:pPr>
                            <w:r>
                              <w:rPr>
                                <w:rFonts w:ascii="Symbol" w:hAnsi="Symbol"/>
                                <w:lang w:val="x-none"/>
                              </w:rPr>
                              <w:t>·</w:t>
                            </w:r>
                            <w:r>
                              <w:t> </w:t>
                            </w:r>
                            <w:r>
                              <w:rPr>
                                <w:sz w:val="24"/>
                                <w:szCs w:val="24"/>
                              </w:rPr>
                              <w:t>Develop a Cabot agricultural network</w:t>
                            </w:r>
                          </w:p>
                          <w:p w14:paraId="3EC97169" w14:textId="77777777" w:rsidR="00B10AFF" w:rsidRDefault="00B10AFF" w:rsidP="00B10AFF">
                            <w:pPr>
                              <w:widowControl w:val="0"/>
                              <w:spacing w:after="0"/>
                              <w:ind w:left="1080" w:hanging="360"/>
                              <w:jc w:val="both"/>
                              <w:rPr>
                                <w:sz w:val="24"/>
                                <w:szCs w:val="24"/>
                              </w:rPr>
                            </w:pPr>
                            <w:r>
                              <w:rPr>
                                <w:rFonts w:ascii="Symbol" w:hAnsi="Symbol"/>
                                <w:lang w:val="x-none"/>
                              </w:rPr>
                              <w:t>·</w:t>
                            </w:r>
                            <w:r>
                              <w:t> </w:t>
                            </w:r>
                            <w:r>
                              <w:rPr>
                                <w:sz w:val="24"/>
                                <w:szCs w:val="24"/>
                              </w:rPr>
                              <w:t>Develop a community arts center</w:t>
                            </w:r>
                          </w:p>
                          <w:p w14:paraId="51108FA7" w14:textId="77777777" w:rsidR="00B10AFF" w:rsidRDefault="00B10AFF" w:rsidP="00B10AFF">
                            <w:pPr>
                              <w:widowControl w:val="0"/>
                              <w:spacing w:after="0"/>
                              <w:ind w:left="1080" w:hanging="360"/>
                              <w:jc w:val="both"/>
                              <w:rPr>
                                <w:sz w:val="24"/>
                                <w:szCs w:val="24"/>
                              </w:rPr>
                            </w:pPr>
                            <w:r>
                              <w:rPr>
                                <w:rFonts w:ascii="Symbol" w:hAnsi="Symbol"/>
                                <w:lang w:val="x-none"/>
                              </w:rPr>
                              <w:t>·</w:t>
                            </w:r>
                            <w:r>
                              <w:t> </w:t>
                            </w:r>
                            <w:r>
                              <w:rPr>
                                <w:sz w:val="24"/>
                                <w:szCs w:val="24"/>
                              </w:rPr>
                              <w:t>Improve community communications</w:t>
                            </w:r>
                          </w:p>
                          <w:p w14:paraId="0363D097" w14:textId="77777777" w:rsidR="00B10AFF" w:rsidRDefault="00B10AFF" w:rsidP="00B10AFF">
                            <w:pPr>
                              <w:widowControl w:val="0"/>
                              <w:spacing w:after="0"/>
                              <w:rPr>
                                <w:sz w:val="24"/>
                                <w:szCs w:val="24"/>
                              </w:rPr>
                            </w:pPr>
                            <w:r>
                              <w:rPr>
                                <w:sz w:val="24"/>
                                <w:szCs w:val="24"/>
                              </w:rPr>
                              <w:t> </w:t>
                            </w:r>
                          </w:p>
                          <w:p w14:paraId="2745D8F2" w14:textId="77777777" w:rsidR="00B10AFF" w:rsidRDefault="00B10AFF" w:rsidP="00B10AFF">
                            <w:pPr>
                              <w:widowControl w:val="0"/>
                              <w:spacing w:after="0"/>
                              <w:rPr>
                                <w:sz w:val="24"/>
                                <w:szCs w:val="24"/>
                              </w:rPr>
                            </w:pPr>
                            <w:r>
                              <w:rPr>
                                <w:b/>
                                <w:bCs/>
                                <w:sz w:val="24"/>
                                <w:szCs w:val="24"/>
                              </w:rPr>
                              <w:t>2011</w:t>
                            </w:r>
                            <w:r>
                              <w:rPr>
                                <w:sz w:val="24"/>
                                <w:szCs w:val="24"/>
                              </w:rPr>
                              <w:t xml:space="preserve"> </w:t>
                            </w:r>
                            <w:r>
                              <w:rPr>
                                <w:sz w:val="24"/>
                                <w:szCs w:val="24"/>
                              </w:rPr>
                              <w:tab/>
                              <w:t>Cabot Worx—convened as part of the now defunct Cabot Coalition-  to address the concerns of local business owners and the local economy.  Cabot Worx disbanded in early 2012 and the CCA emerged as a community development organization.</w:t>
                            </w:r>
                          </w:p>
                          <w:p w14:paraId="3DA07635" w14:textId="77777777" w:rsidR="00B10AFF" w:rsidRDefault="00B10AFF" w:rsidP="00B10AFF">
                            <w:pPr>
                              <w:widowControl w:val="0"/>
                              <w:spacing w:after="0"/>
                              <w:rPr>
                                <w:sz w:val="24"/>
                                <w:szCs w:val="24"/>
                              </w:rPr>
                            </w:pPr>
                            <w:r>
                              <w:rPr>
                                <w:sz w:val="24"/>
                                <w:szCs w:val="24"/>
                              </w:rPr>
                              <w:t> </w:t>
                            </w:r>
                          </w:p>
                          <w:p w14:paraId="4FE3B53B" w14:textId="77777777" w:rsidR="00B10AFF" w:rsidRDefault="00B10AFF" w:rsidP="00B10AFF">
                            <w:pPr>
                              <w:widowControl w:val="0"/>
                              <w:spacing w:after="0"/>
                              <w:rPr>
                                <w:sz w:val="20"/>
                                <w:szCs w:val="20"/>
                              </w:rPr>
                            </w:pPr>
                            <w:r>
                              <w:rPr>
                                <w:b/>
                                <w:bCs/>
                                <w:sz w:val="24"/>
                                <w:szCs w:val="24"/>
                              </w:rPr>
                              <w:t xml:space="preserve">2010 </w:t>
                            </w:r>
                            <w:r>
                              <w:rPr>
                                <w:b/>
                                <w:bCs/>
                                <w:sz w:val="24"/>
                                <w:szCs w:val="24"/>
                              </w:rPr>
                              <w:tab/>
                            </w:r>
                            <w:r>
                              <w:rPr>
                                <w:sz w:val="24"/>
                                <w:szCs w:val="24"/>
                              </w:rPr>
                              <w:t>Cabot Community Planning Survey conducted by the Cabot Planning Commission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5377BC" id="_x0000_t202" coordsize="21600,21600" o:spt="202" path="m,l,21600r21600,l21600,xe">
                <v:stroke joinstyle="miter"/>
                <v:path gradientshapeok="t" o:connecttype="rect"/>
              </v:shapetype>
              <v:shape id="Text Box 2" o:spid="_x0000_s1026" type="#_x0000_t202" style="position:absolute;margin-left:0;margin-top:4.5pt;width:463.2pt;height:52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">
                <v:textbox>
                  <w:txbxContent>
                    <w:p w14:paraId="03252FFB" w14:textId="77777777" w:rsidR="00B10AFF" w:rsidRDefault="00B10AFF" w:rsidP="00B10AFF">
                      <w:pPr>
                        <w:widowControl w:val="0"/>
                        <w:spacing w:after="0"/>
                        <w:rPr>
                          <w:b/>
                          <w:bCs/>
                          <w:sz w:val="24"/>
                          <w:szCs w:val="24"/>
                        </w:rPr>
                      </w:pPr>
                      <w:r>
                        <w:rPr>
                          <w:b/>
                          <w:bCs/>
                          <w:sz w:val="24"/>
                          <w:szCs w:val="24"/>
                        </w:rPr>
                        <w:t>A History of Cabot’s Economic Development Strategies since 2010   </w:t>
                      </w:r>
                    </w:p>
                    <w:p w14:paraId="44AE6B01" w14:textId="77777777" w:rsidR="00B10AFF" w:rsidRDefault="00B10AFF" w:rsidP="00B10AFF">
                      <w:pPr>
                        <w:widowControl w:val="0"/>
                        <w:spacing w:after="0"/>
                        <w:rPr>
                          <w:sz w:val="24"/>
                          <w:szCs w:val="24"/>
                        </w:rPr>
                      </w:pPr>
                      <w:r>
                        <w:rPr>
                          <w:sz w:val="24"/>
                          <w:szCs w:val="24"/>
                        </w:rPr>
                        <w:t> </w:t>
                      </w:r>
                    </w:p>
                    <w:p w14:paraId="724BCF64" w14:textId="77777777" w:rsidR="00B10AFF" w:rsidRDefault="00B10AFF" w:rsidP="00B10AFF">
                      <w:pPr>
                        <w:widowControl w:val="0"/>
                        <w:spacing w:after="280"/>
                      </w:pPr>
                      <w:r>
                        <w:rPr>
                          <w:b/>
                          <w:bCs/>
                          <w:sz w:val="24"/>
                          <w:szCs w:val="24"/>
                        </w:rPr>
                        <w:t>2019</w:t>
                      </w:r>
                      <w:r>
                        <w:rPr>
                          <w:sz w:val="24"/>
                          <w:szCs w:val="24"/>
                        </w:rPr>
                        <w:t xml:space="preserve"> </w:t>
                      </w:r>
                      <w:r>
                        <w:rPr>
                          <w:sz w:val="24"/>
                          <w:szCs w:val="24"/>
                        </w:rPr>
                        <w:tab/>
                        <w:t>Building Assessment of 3065 Main Street by Vermont Integrated Architecture with support from the Preservation Trust of Vermont recommending demo and replacement of the structure</w:t>
                      </w:r>
                    </w:p>
                    <w:p w14:paraId="616031DA" w14:textId="77777777" w:rsidR="00B10AFF" w:rsidRDefault="00B10AFF" w:rsidP="00B10AFF">
                      <w:pPr>
                        <w:widowControl w:val="0"/>
                        <w:spacing w:after="0"/>
                        <w:rPr>
                          <w:sz w:val="24"/>
                          <w:szCs w:val="24"/>
                        </w:rPr>
                      </w:pPr>
                      <w:r>
                        <w:rPr>
                          <w:sz w:val="24"/>
                          <w:szCs w:val="24"/>
                        </w:rPr>
                        <w:tab/>
                        <w:t>Zoning Improvements to Village District approved</w:t>
                      </w:r>
                    </w:p>
                    <w:p w14:paraId="42656238" w14:textId="77777777" w:rsidR="00B10AFF" w:rsidRDefault="00B10AFF" w:rsidP="00B10AFF">
                      <w:pPr>
                        <w:widowControl w:val="0"/>
                        <w:spacing w:after="0"/>
                        <w:rPr>
                          <w:sz w:val="24"/>
                          <w:szCs w:val="24"/>
                        </w:rPr>
                      </w:pPr>
                      <w:r>
                        <w:rPr>
                          <w:sz w:val="24"/>
                          <w:szCs w:val="24"/>
                        </w:rPr>
                        <w:t> </w:t>
                      </w:r>
                    </w:p>
                    <w:p w14:paraId="4675D902" w14:textId="77777777" w:rsidR="00B10AFF" w:rsidRDefault="00B10AFF" w:rsidP="00B10AFF">
                      <w:pPr>
                        <w:widowControl w:val="0"/>
                        <w:spacing w:after="0"/>
                        <w:rPr>
                          <w:sz w:val="24"/>
                          <w:szCs w:val="24"/>
                        </w:rPr>
                      </w:pPr>
                      <w:r>
                        <w:rPr>
                          <w:sz w:val="24"/>
                          <w:szCs w:val="24"/>
                        </w:rPr>
                        <w:tab/>
                        <w:t>Municipal Planning Grant  for Recreation Trails awarded to map and expand recreational trails</w:t>
                      </w:r>
                    </w:p>
                    <w:p w14:paraId="3212F353" w14:textId="77777777" w:rsidR="00B10AFF" w:rsidRDefault="00B10AFF" w:rsidP="00B10AFF">
                      <w:pPr>
                        <w:widowControl w:val="0"/>
                        <w:spacing w:after="0"/>
                        <w:rPr>
                          <w:sz w:val="24"/>
                          <w:szCs w:val="24"/>
                        </w:rPr>
                      </w:pPr>
                      <w:r>
                        <w:rPr>
                          <w:sz w:val="24"/>
                          <w:szCs w:val="24"/>
                        </w:rPr>
                        <w:t> </w:t>
                      </w:r>
                    </w:p>
                    <w:p w14:paraId="1C0D8993" w14:textId="77777777" w:rsidR="00B10AFF" w:rsidRDefault="00B10AFF" w:rsidP="00B10AFF">
                      <w:pPr>
                        <w:widowControl w:val="0"/>
                        <w:spacing w:after="0"/>
                        <w:rPr>
                          <w:sz w:val="24"/>
                          <w:szCs w:val="24"/>
                        </w:rPr>
                      </w:pPr>
                      <w:r>
                        <w:rPr>
                          <w:b/>
                          <w:bCs/>
                          <w:sz w:val="24"/>
                          <w:szCs w:val="24"/>
                        </w:rPr>
                        <w:t>2018</w:t>
                      </w:r>
                      <w:r>
                        <w:rPr>
                          <w:sz w:val="24"/>
                          <w:szCs w:val="24"/>
                        </w:rPr>
                        <w:t xml:space="preserve"> </w:t>
                      </w:r>
                      <w:r>
                        <w:rPr>
                          <w:sz w:val="24"/>
                          <w:szCs w:val="24"/>
                        </w:rPr>
                        <w:tab/>
                        <w:t>Village Revitalization Plan complete, priorities include</w:t>
                      </w:r>
                    </w:p>
                    <w:p w14:paraId="4E639EBF" w14:textId="77777777" w:rsidR="00B10AFF" w:rsidRDefault="00B10AFF" w:rsidP="00B10AFF">
                      <w:pPr>
                        <w:widowControl w:val="0"/>
                        <w:spacing w:after="0"/>
                      </w:pPr>
                      <w:r>
                        <w:rPr>
                          <w:rFonts w:ascii="Symbol" w:hAnsi="Symbol"/>
                          <w:sz w:val="24"/>
                          <w:szCs w:val="24"/>
                        </w:rPr>
                        <w:t>·</w:t>
                      </w:r>
                      <w:r>
                        <w:t> </w:t>
                      </w:r>
                      <w:r>
                        <w:rPr>
                          <w:sz w:val="24"/>
                          <w:szCs w:val="24"/>
                        </w:rPr>
                        <w:t>Support the community work to improve opportunities for trails-based recreation</w:t>
                      </w:r>
                    </w:p>
                    <w:p w14:paraId="5ECDF720" w14:textId="77777777" w:rsidR="00B10AFF" w:rsidRDefault="00B10AFF" w:rsidP="00B10AFF">
                      <w:pPr>
                        <w:widowControl w:val="0"/>
                        <w:spacing w:after="0"/>
                      </w:pPr>
                      <w:r>
                        <w:rPr>
                          <w:rFonts w:ascii="Symbol" w:hAnsi="Symbol"/>
                          <w:sz w:val="24"/>
                          <w:szCs w:val="24"/>
                        </w:rPr>
                        <w:t>·</w:t>
                      </w:r>
                      <w:r>
                        <w:t> </w:t>
                      </w:r>
                      <w:r>
                        <w:rPr>
                          <w:sz w:val="24"/>
                          <w:szCs w:val="24"/>
                        </w:rPr>
                        <w:t>Improve coordination of arts programs/community events</w:t>
                      </w:r>
                    </w:p>
                    <w:p w14:paraId="1E8E7C7D" w14:textId="77777777" w:rsidR="00B10AFF" w:rsidRDefault="00B10AFF" w:rsidP="00B10AFF">
                      <w:pPr>
                        <w:widowControl w:val="0"/>
                        <w:spacing w:after="280"/>
                        <w:ind w:left="360" w:hanging="360"/>
                      </w:pPr>
                      <w:r>
                        <w:rPr>
                          <w:rFonts w:ascii="Symbol" w:hAnsi="Symbol"/>
                          <w:lang w:val="x-none"/>
                        </w:rPr>
                        <w:t>·</w:t>
                      </w:r>
                      <w:r>
                        <w:t> </w:t>
                      </w:r>
                      <w:r>
                        <w:rPr>
                          <w:sz w:val="24"/>
                          <w:szCs w:val="24"/>
                        </w:rPr>
                        <w:t>Address key buildings in village center</w:t>
                      </w:r>
                    </w:p>
                    <w:p w14:paraId="5B4A9688" w14:textId="5E8F0BC1" w:rsidR="00B10AFF" w:rsidRDefault="00B10AFF" w:rsidP="00B10AFF">
                      <w:pPr>
                        <w:widowControl w:val="0"/>
                        <w:spacing w:after="0"/>
                        <w:rPr>
                          <w:sz w:val="24"/>
                          <w:szCs w:val="24"/>
                        </w:rPr>
                      </w:pPr>
                      <w:r>
                        <w:rPr>
                          <w:b/>
                          <w:bCs/>
                          <w:sz w:val="24"/>
                          <w:szCs w:val="24"/>
                        </w:rPr>
                        <w:t>2016</w:t>
                      </w:r>
                      <w:r>
                        <w:rPr>
                          <w:sz w:val="24"/>
                          <w:szCs w:val="24"/>
                        </w:rPr>
                        <w:tab/>
                        <w:t>Municipal Planning Grant for Village Revitalization Plan awarded and CCA establishes its Economic Development Work</w:t>
                      </w:r>
                      <w:r w:rsidR="009C5009">
                        <w:rPr>
                          <w:sz w:val="24"/>
                          <w:szCs w:val="24"/>
                        </w:rPr>
                        <w:t xml:space="preserve"> G</w:t>
                      </w:r>
                      <w:r>
                        <w:rPr>
                          <w:sz w:val="24"/>
                          <w:szCs w:val="24"/>
                        </w:rPr>
                        <w:t xml:space="preserve">roup </w:t>
                      </w:r>
                    </w:p>
                    <w:p w14:paraId="577DD86A" w14:textId="77777777" w:rsidR="00B10AFF" w:rsidRDefault="00B10AFF" w:rsidP="00B10AFF">
                      <w:pPr>
                        <w:widowControl w:val="0"/>
                        <w:spacing w:after="0"/>
                        <w:rPr>
                          <w:sz w:val="24"/>
                          <w:szCs w:val="24"/>
                        </w:rPr>
                      </w:pPr>
                      <w:r>
                        <w:rPr>
                          <w:sz w:val="24"/>
                          <w:szCs w:val="24"/>
                        </w:rPr>
                        <w:t> </w:t>
                      </w:r>
                    </w:p>
                    <w:p w14:paraId="11E441C3" w14:textId="77777777" w:rsidR="00B10AFF" w:rsidRDefault="00B10AFF" w:rsidP="00B10AFF">
                      <w:pPr>
                        <w:widowControl w:val="0"/>
                        <w:spacing w:after="0"/>
                        <w:rPr>
                          <w:sz w:val="24"/>
                          <w:szCs w:val="24"/>
                        </w:rPr>
                      </w:pPr>
                      <w:r>
                        <w:rPr>
                          <w:b/>
                          <w:bCs/>
                          <w:sz w:val="24"/>
                          <w:szCs w:val="24"/>
                        </w:rPr>
                        <w:t xml:space="preserve">2014 </w:t>
                      </w:r>
                      <w:r>
                        <w:rPr>
                          <w:b/>
                          <w:bCs/>
                          <w:sz w:val="24"/>
                          <w:szCs w:val="24"/>
                        </w:rPr>
                        <w:tab/>
                      </w:r>
                      <w:r>
                        <w:rPr>
                          <w:bCs/>
                          <w:sz w:val="24"/>
                          <w:szCs w:val="24"/>
                        </w:rPr>
                        <w:t xml:space="preserve">Cabot received Village </w:t>
                      </w:r>
                      <w:r>
                        <w:rPr>
                          <w:sz w:val="24"/>
                          <w:szCs w:val="24"/>
                        </w:rPr>
                        <w:t xml:space="preserve">center designation </w:t>
                      </w:r>
                    </w:p>
                    <w:p w14:paraId="7CBB94DA" w14:textId="77777777" w:rsidR="00B10AFF" w:rsidRDefault="00B10AFF" w:rsidP="00B10AFF">
                      <w:pPr>
                        <w:widowControl w:val="0"/>
                        <w:spacing w:after="0"/>
                        <w:rPr>
                          <w:sz w:val="24"/>
                          <w:szCs w:val="24"/>
                        </w:rPr>
                      </w:pPr>
                      <w:r>
                        <w:rPr>
                          <w:sz w:val="24"/>
                          <w:szCs w:val="24"/>
                        </w:rPr>
                        <w:t> </w:t>
                      </w:r>
                    </w:p>
                    <w:p w14:paraId="434A662E" w14:textId="77777777" w:rsidR="00B10AFF" w:rsidRDefault="00B10AFF" w:rsidP="00B10AFF">
                      <w:pPr>
                        <w:widowControl w:val="0"/>
                        <w:spacing w:after="0"/>
                        <w:rPr>
                          <w:sz w:val="24"/>
                          <w:szCs w:val="24"/>
                        </w:rPr>
                      </w:pPr>
                      <w:r>
                        <w:rPr>
                          <w:b/>
                          <w:bCs/>
                          <w:sz w:val="24"/>
                          <w:szCs w:val="24"/>
                        </w:rPr>
                        <w:t xml:space="preserve">2012 </w:t>
                      </w:r>
                      <w:r>
                        <w:rPr>
                          <w:b/>
                          <w:bCs/>
                          <w:sz w:val="24"/>
                          <w:szCs w:val="24"/>
                        </w:rPr>
                        <w:tab/>
                      </w:r>
                      <w:r>
                        <w:rPr>
                          <w:sz w:val="24"/>
                          <w:szCs w:val="24"/>
                        </w:rPr>
                        <w:t>Vermont Council on Rural Development Community Visit &amp; Report, led by the CCA in partnership with the Town of Cabot.  Priorities identified include:</w:t>
                      </w:r>
                    </w:p>
                    <w:p w14:paraId="183EDDA3" w14:textId="77777777" w:rsidR="00B10AFF" w:rsidRDefault="00B10AFF" w:rsidP="00B10AFF">
                      <w:pPr>
                        <w:widowControl w:val="0"/>
                        <w:spacing w:after="0"/>
                        <w:ind w:left="1080" w:hanging="360"/>
                        <w:jc w:val="both"/>
                        <w:rPr>
                          <w:sz w:val="24"/>
                          <w:szCs w:val="24"/>
                        </w:rPr>
                      </w:pPr>
                      <w:r>
                        <w:rPr>
                          <w:rFonts w:ascii="Symbol" w:hAnsi="Symbol"/>
                          <w:lang w:val="x-none"/>
                        </w:rPr>
                        <w:t>·</w:t>
                      </w:r>
                      <w:r>
                        <w:t> </w:t>
                      </w:r>
                      <w:r>
                        <w:rPr>
                          <w:sz w:val="24"/>
                          <w:szCs w:val="24"/>
                        </w:rPr>
                        <w:t>Develop a Cabot agricultural network</w:t>
                      </w:r>
                    </w:p>
                    <w:p w14:paraId="3EC97169" w14:textId="77777777" w:rsidR="00B10AFF" w:rsidRDefault="00B10AFF" w:rsidP="00B10AFF">
                      <w:pPr>
                        <w:widowControl w:val="0"/>
                        <w:spacing w:after="0"/>
                        <w:ind w:left="1080" w:hanging="360"/>
                        <w:jc w:val="both"/>
                        <w:rPr>
                          <w:sz w:val="24"/>
                          <w:szCs w:val="24"/>
                        </w:rPr>
                      </w:pPr>
                      <w:r>
                        <w:rPr>
                          <w:rFonts w:ascii="Symbol" w:hAnsi="Symbol"/>
                          <w:lang w:val="x-none"/>
                        </w:rPr>
                        <w:t>·</w:t>
                      </w:r>
                      <w:r>
                        <w:t> </w:t>
                      </w:r>
                      <w:r>
                        <w:rPr>
                          <w:sz w:val="24"/>
                          <w:szCs w:val="24"/>
                        </w:rPr>
                        <w:t>Develop a community arts center</w:t>
                      </w:r>
                    </w:p>
                    <w:p w14:paraId="51108FA7" w14:textId="77777777" w:rsidR="00B10AFF" w:rsidRDefault="00B10AFF" w:rsidP="00B10AFF">
                      <w:pPr>
                        <w:widowControl w:val="0"/>
                        <w:spacing w:after="0"/>
                        <w:ind w:left="1080" w:hanging="360"/>
                        <w:jc w:val="both"/>
                        <w:rPr>
                          <w:sz w:val="24"/>
                          <w:szCs w:val="24"/>
                        </w:rPr>
                      </w:pPr>
                      <w:r>
                        <w:rPr>
                          <w:rFonts w:ascii="Symbol" w:hAnsi="Symbol"/>
                          <w:lang w:val="x-none"/>
                        </w:rPr>
                        <w:t>·</w:t>
                      </w:r>
                      <w:r>
                        <w:t> </w:t>
                      </w:r>
                      <w:r>
                        <w:rPr>
                          <w:sz w:val="24"/>
                          <w:szCs w:val="24"/>
                        </w:rPr>
                        <w:t>Improve community communications</w:t>
                      </w:r>
                    </w:p>
                    <w:p w14:paraId="0363D097" w14:textId="77777777" w:rsidR="00B10AFF" w:rsidRDefault="00B10AFF" w:rsidP="00B10AFF">
                      <w:pPr>
                        <w:widowControl w:val="0"/>
                        <w:spacing w:after="0"/>
                        <w:rPr>
                          <w:sz w:val="24"/>
                          <w:szCs w:val="24"/>
                        </w:rPr>
                      </w:pPr>
                      <w:r>
                        <w:rPr>
                          <w:sz w:val="24"/>
                          <w:szCs w:val="24"/>
                        </w:rPr>
                        <w:t> </w:t>
                      </w:r>
                    </w:p>
                    <w:p w14:paraId="2745D8F2" w14:textId="77777777" w:rsidR="00B10AFF" w:rsidRDefault="00B10AFF" w:rsidP="00B10AFF">
                      <w:pPr>
                        <w:widowControl w:val="0"/>
                        <w:spacing w:after="0"/>
                        <w:rPr>
                          <w:sz w:val="24"/>
                          <w:szCs w:val="24"/>
                        </w:rPr>
                      </w:pPr>
                      <w:r>
                        <w:rPr>
                          <w:b/>
                          <w:bCs/>
                          <w:sz w:val="24"/>
                          <w:szCs w:val="24"/>
                        </w:rPr>
                        <w:t>2011</w:t>
                      </w:r>
                      <w:r>
                        <w:rPr>
                          <w:sz w:val="24"/>
                          <w:szCs w:val="24"/>
                        </w:rPr>
                        <w:t xml:space="preserve"> </w:t>
                      </w:r>
                      <w:r>
                        <w:rPr>
                          <w:sz w:val="24"/>
                          <w:szCs w:val="24"/>
                        </w:rPr>
                        <w:tab/>
                        <w:t>Cabot Worx—convened as part of the now defunct Cabot Coalition-  to address the concerns of local business owners and the local economy.  Cabot Worx disbanded in early 2012 and the CCA emerged as a community development organization.</w:t>
                      </w:r>
                    </w:p>
                    <w:p w14:paraId="3DA07635" w14:textId="77777777" w:rsidR="00B10AFF" w:rsidRDefault="00B10AFF" w:rsidP="00B10AFF">
                      <w:pPr>
                        <w:widowControl w:val="0"/>
                        <w:spacing w:after="0"/>
                        <w:rPr>
                          <w:sz w:val="24"/>
                          <w:szCs w:val="24"/>
                        </w:rPr>
                      </w:pPr>
                      <w:r>
                        <w:rPr>
                          <w:sz w:val="24"/>
                          <w:szCs w:val="24"/>
                        </w:rPr>
                        <w:t> </w:t>
                      </w:r>
                    </w:p>
                    <w:p w14:paraId="4FE3B53B" w14:textId="77777777" w:rsidR="00B10AFF" w:rsidRDefault="00B10AFF" w:rsidP="00B10AFF">
                      <w:pPr>
                        <w:widowControl w:val="0"/>
                        <w:spacing w:after="0"/>
                        <w:rPr>
                          <w:sz w:val="20"/>
                          <w:szCs w:val="20"/>
                        </w:rPr>
                      </w:pPr>
                      <w:r>
                        <w:rPr>
                          <w:b/>
                          <w:bCs/>
                          <w:sz w:val="24"/>
                          <w:szCs w:val="24"/>
                        </w:rPr>
                        <w:t xml:space="preserve">2010 </w:t>
                      </w:r>
                      <w:r>
                        <w:rPr>
                          <w:b/>
                          <w:bCs/>
                          <w:sz w:val="24"/>
                          <w:szCs w:val="24"/>
                        </w:rPr>
                        <w:tab/>
                      </w:r>
                      <w:r>
                        <w:rPr>
                          <w:sz w:val="24"/>
                          <w:szCs w:val="24"/>
                        </w:rPr>
                        <w:t>Cabot Community Planning Survey conducted by the Cabot Planning Commission</w:t>
                      </w:r>
                    </w:p>
                  </w:txbxContent>
                </v:textbox>
              </v:shape>
            </w:pict>
          </mc:Fallback>
        </mc:AlternateContent>
      </w:r>
    </w:p>
    <w:sectPr w:rsidR="00B10AFF" w:rsidRPr="00B10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21CA"/>
    <w:multiLevelType w:val="multilevel"/>
    <w:tmpl w:val="EE50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A04814"/>
    <w:multiLevelType w:val="multilevel"/>
    <w:tmpl w:val="CC32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C33D82"/>
    <w:multiLevelType w:val="multilevel"/>
    <w:tmpl w:val="BFA25C3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8D76A5"/>
    <w:multiLevelType w:val="hybridMultilevel"/>
    <w:tmpl w:val="ED14D7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C6E2C90"/>
    <w:multiLevelType w:val="hybridMultilevel"/>
    <w:tmpl w:val="340640C4"/>
    <w:lvl w:ilvl="0" w:tplc="58309F2E">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F646C"/>
    <w:multiLevelType w:val="hybridMultilevel"/>
    <w:tmpl w:val="9FD6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346A3"/>
    <w:multiLevelType w:val="multilevel"/>
    <w:tmpl w:val="4740F3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7303148C"/>
    <w:multiLevelType w:val="multilevel"/>
    <w:tmpl w:val="D01A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1"/>
  </w:num>
  <w:num w:numId="4">
    <w:abstractNumId w:val="6"/>
  </w:num>
  <w:num w:numId="5">
    <w:abstractNumId w:val="3"/>
  </w:num>
  <w:num w:numId="6">
    <w:abstractNumId w:val="4"/>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76"/>
    <w:rsid w:val="000277A9"/>
    <w:rsid w:val="00092C07"/>
    <w:rsid w:val="000B307C"/>
    <w:rsid w:val="000E4CA4"/>
    <w:rsid w:val="00105534"/>
    <w:rsid w:val="001617BC"/>
    <w:rsid w:val="001671D5"/>
    <w:rsid w:val="001E555F"/>
    <w:rsid w:val="00203F56"/>
    <w:rsid w:val="0024220F"/>
    <w:rsid w:val="0029727B"/>
    <w:rsid w:val="002D40EB"/>
    <w:rsid w:val="003137F1"/>
    <w:rsid w:val="00350D4B"/>
    <w:rsid w:val="00363C79"/>
    <w:rsid w:val="004341C0"/>
    <w:rsid w:val="00462560"/>
    <w:rsid w:val="004B6723"/>
    <w:rsid w:val="005246D9"/>
    <w:rsid w:val="00537A5E"/>
    <w:rsid w:val="00571E50"/>
    <w:rsid w:val="005A73E7"/>
    <w:rsid w:val="005B33BC"/>
    <w:rsid w:val="005E0944"/>
    <w:rsid w:val="00616976"/>
    <w:rsid w:val="00683B25"/>
    <w:rsid w:val="006B44F2"/>
    <w:rsid w:val="006C1419"/>
    <w:rsid w:val="006D5103"/>
    <w:rsid w:val="006D53D4"/>
    <w:rsid w:val="006E7F66"/>
    <w:rsid w:val="007147C9"/>
    <w:rsid w:val="0077570F"/>
    <w:rsid w:val="00783633"/>
    <w:rsid w:val="00824398"/>
    <w:rsid w:val="00863CA1"/>
    <w:rsid w:val="008908DA"/>
    <w:rsid w:val="0089102A"/>
    <w:rsid w:val="00922A49"/>
    <w:rsid w:val="0095140D"/>
    <w:rsid w:val="009B3032"/>
    <w:rsid w:val="009C5009"/>
    <w:rsid w:val="009E2C72"/>
    <w:rsid w:val="00A41B87"/>
    <w:rsid w:val="00A568CA"/>
    <w:rsid w:val="00A81AF3"/>
    <w:rsid w:val="00A8688C"/>
    <w:rsid w:val="00A963CC"/>
    <w:rsid w:val="00AA2929"/>
    <w:rsid w:val="00AC3B5E"/>
    <w:rsid w:val="00AD2548"/>
    <w:rsid w:val="00B10AFF"/>
    <w:rsid w:val="00B11A13"/>
    <w:rsid w:val="00B95458"/>
    <w:rsid w:val="00BC4321"/>
    <w:rsid w:val="00BF29B5"/>
    <w:rsid w:val="00CA101D"/>
    <w:rsid w:val="00CB4BC0"/>
    <w:rsid w:val="00DF21AA"/>
    <w:rsid w:val="00E878D0"/>
    <w:rsid w:val="00EA7A1D"/>
    <w:rsid w:val="00EB3737"/>
    <w:rsid w:val="00F41622"/>
    <w:rsid w:val="00F61330"/>
    <w:rsid w:val="00FD0CD3"/>
    <w:rsid w:val="00FE5469"/>
    <w:rsid w:val="00FF06A8"/>
    <w:rsid w:val="00FF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3961"/>
  <w15:chartTrackingRefBased/>
  <w15:docId w15:val="{5FAA563E-FA50-4197-A815-FBCE078B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69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6976"/>
    <w:rPr>
      <w:b/>
      <w:bCs/>
    </w:rPr>
  </w:style>
  <w:style w:type="character" w:styleId="Hyperlink">
    <w:name w:val="Hyperlink"/>
    <w:basedOn w:val="DefaultParagraphFont"/>
    <w:uiPriority w:val="99"/>
    <w:unhideWhenUsed/>
    <w:rsid w:val="00616976"/>
    <w:rPr>
      <w:color w:val="0000FF"/>
      <w:u w:val="single"/>
    </w:rPr>
  </w:style>
  <w:style w:type="paragraph" w:customStyle="1" w:styleId="bodystyle">
    <w:name w:val="bodystyle"/>
    <w:basedOn w:val="Normal"/>
    <w:rsid w:val="006169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71D5"/>
    <w:pPr>
      <w:widowControl w:val="0"/>
      <w:spacing w:after="0" w:line="240" w:lineRule="auto"/>
      <w:ind w:left="720"/>
    </w:pPr>
    <w:rPr>
      <w:rFonts w:ascii="Times New Roman" w:eastAsia="Times New Roman" w:hAnsi="Times New Roman" w:cs="Times New Roman"/>
      <w:sz w:val="24"/>
      <w:szCs w:val="24"/>
    </w:rPr>
  </w:style>
  <w:style w:type="paragraph" w:customStyle="1" w:styleId="Standard">
    <w:name w:val="Standard"/>
    <w:rsid w:val="000E4CA4"/>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character" w:styleId="UnresolvedMention">
    <w:name w:val="Unresolved Mention"/>
    <w:basedOn w:val="DefaultParagraphFont"/>
    <w:uiPriority w:val="99"/>
    <w:semiHidden/>
    <w:unhideWhenUsed/>
    <w:rsid w:val="0095140D"/>
    <w:rPr>
      <w:color w:val="605E5C"/>
      <w:shd w:val="clear" w:color="auto" w:fill="E1DFDD"/>
    </w:rPr>
  </w:style>
  <w:style w:type="character" w:styleId="Emphasis">
    <w:name w:val="Emphasis"/>
    <w:basedOn w:val="DefaultParagraphFont"/>
    <w:uiPriority w:val="20"/>
    <w:qFormat/>
    <w:rsid w:val="002422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2446">
      <w:bodyDiv w:val="1"/>
      <w:marLeft w:val="0"/>
      <w:marRight w:val="0"/>
      <w:marTop w:val="0"/>
      <w:marBottom w:val="0"/>
      <w:divBdr>
        <w:top w:val="none" w:sz="0" w:space="0" w:color="auto"/>
        <w:left w:val="none" w:sz="0" w:space="0" w:color="auto"/>
        <w:bottom w:val="none" w:sz="0" w:space="0" w:color="auto"/>
        <w:right w:val="none" w:sz="0" w:space="0" w:color="auto"/>
      </w:divBdr>
    </w:div>
    <w:div w:id="75634365">
      <w:bodyDiv w:val="1"/>
      <w:marLeft w:val="0"/>
      <w:marRight w:val="0"/>
      <w:marTop w:val="0"/>
      <w:marBottom w:val="0"/>
      <w:divBdr>
        <w:top w:val="none" w:sz="0" w:space="0" w:color="auto"/>
        <w:left w:val="none" w:sz="0" w:space="0" w:color="auto"/>
        <w:bottom w:val="none" w:sz="0" w:space="0" w:color="auto"/>
        <w:right w:val="none" w:sz="0" w:space="0" w:color="auto"/>
      </w:divBdr>
    </w:div>
    <w:div w:id="263613041">
      <w:bodyDiv w:val="1"/>
      <w:marLeft w:val="0"/>
      <w:marRight w:val="0"/>
      <w:marTop w:val="0"/>
      <w:marBottom w:val="0"/>
      <w:divBdr>
        <w:top w:val="none" w:sz="0" w:space="0" w:color="auto"/>
        <w:left w:val="none" w:sz="0" w:space="0" w:color="auto"/>
        <w:bottom w:val="none" w:sz="0" w:space="0" w:color="auto"/>
        <w:right w:val="none" w:sz="0" w:space="0" w:color="auto"/>
      </w:divBdr>
      <w:divsChild>
        <w:div w:id="1896426031">
          <w:marLeft w:val="0"/>
          <w:marRight w:val="0"/>
          <w:marTop w:val="0"/>
          <w:marBottom w:val="0"/>
          <w:divBdr>
            <w:top w:val="none" w:sz="0" w:space="0" w:color="auto"/>
            <w:left w:val="none" w:sz="0" w:space="0" w:color="auto"/>
            <w:bottom w:val="none" w:sz="0" w:space="0" w:color="auto"/>
            <w:right w:val="none" w:sz="0" w:space="0" w:color="auto"/>
          </w:divBdr>
          <w:divsChild>
            <w:div w:id="1715152188">
              <w:marLeft w:val="0"/>
              <w:marRight w:val="0"/>
              <w:marTop w:val="0"/>
              <w:marBottom w:val="0"/>
              <w:divBdr>
                <w:top w:val="none" w:sz="0" w:space="0" w:color="auto"/>
                <w:left w:val="none" w:sz="0" w:space="0" w:color="auto"/>
                <w:bottom w:val="none" w:sz="0" w:space="0" w:color="auto"/>
                <w:right w:val="none" w:sz="0" w:space="0" w:color="auto"/>
              </w:divBdr>
            </w:div>
          </w:divsChild>
        </w:div>
        <w:div w:id="406535723">
          <w:marLeft w:val="0"/>
          <w:marRight w:val="0"/>
          <w:marTop w:val="0"/>
          <w:marBottom w:val="0"/>
          <w:divBdr>
            <w:top w:val="none" w:sz="0" w:space="0" w:color="auto"/>
            <w:left w:val="none" w:sz="0" w:space="0" w:color="auto"/>
            <w:bottom w:val="none" w:sz="0" w:space="0" w:color="auto"/>
            <w:right w:val="none" w:sz="0" w:space="0" w:color="auto"/>
          </w:divBdr>
          <w:divsChild>
            <w:div w:id="13746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29519">
      <w:bodyDiv w:val="1"/>
      <w:marLeft w:val="0"/>
      <w:marRight w:val="0"/>
      <w:marTop w:val="0"/>
      <w:marBottom w:val="0"/>
      <w:divBdr>
        <w:top w:val="none" w:sz="0" w:space="0" w:color="auto"/>
        <w:left w:val="none" w:sz="0" w:space="0" w:color="auto"/>
        <w:bottom w:val="none" w:sz="0" w:space="0" w:color="auto"/>
        <w:right w:val="none" w:sz="0" w:space="0" w:color="auto"/>
      </w:divBdr>
    </w:div>
    <w:div w:id="482428060">
      <w:bodyDiv w:val="1"/>
      <w:marLeft w:val="0"/>
      <w:marRight w:val="0"/>
      <w:marTop w:val="0"/>
      <w:marBottom w:val="0"/>
      <w:divBdr>
        <w:top w:val="none" w:sz="0" w:space="0" w:color="auto"/>
        <w:left w:val="none" w:sz="0" w:space="0" w:color="auto"/>
        <w:bottom w:val="none" w:sz="0" w:space="0" w:color="auto"/>
        <w:right w:val="none" w:sz="0" w:space="0" w:color="auto"/>
      </w:divBdr>
    </w:div>
    <w:div w:id="652220194">
      <w:bodyDiv w:val="1"/>
      <w:marLeft w:val="0"/>
      <w:marRight w:val="0"/>
      <w:marTop w:val="0"/>
      <w:marBottom w:val="0"/>
      <w:divBdr>
        <w:top w:val="none" w:sz="0" w:space="0" w:color="auto"/>
        <w:left w:val="none" w:sz="0" w:space="0" w:color="auto"/>
        <w:bottom w:val="none" w:sz="0" w:space="0" w:color="auto"/>
        <w:right w:val="none" w:sz="0" w:space="0" w:color="auto"/>
      </w:divBdr>
    </w:div>
    <w:div w:id="657154123">
      <w:bodyDiv w:val="1"/>
      <w:marLeft w:val="0"/>
      <w:marRight w:val="0"/>
      <w:marTop w:val="0"/>
      <w:marBottom w:val="0"/>
      <w:divBdr>
        <w:top w:val="none" w:sz="0" w:space="0" w:color="auto"/>
        <w:left w:val="none" w:sz="0" w:space="0" w:color="auto"/>
        <w:bottom w:val="none" w:sz="0" w:space="0" w:color="auto"/>
        <w:right w:val="none" w:sz="0" w:space="0" w:color="auto"/>
      </w:divBdr>
      <w:divsChild>
        <w:div w:id="1300501159">
          <w:marLeft w:val="0"/>
          <w:marRight w:val="0"/>
          <w:marTop w:val="0"/>
          <w:marBottom w:val="0"/>
          <w:divBdr>
            <w:top w:val="single" w:sz="2" w:space="0" w:color="333333"/>
            <w:left w:val="single" w:sz="2" w:space="0" w:color="333333"/>
            <w:bottom w:val="single" w:sz="2" w:space="0" w:color="333333"/>
            <w:right w:val="single" w:sz="2" w:space="0" w:color="333333"/>
          </w:divBdr>
        </w:div>
        <w:div w:id="323093578">
          <w:marLeft w:val="0"/>
          <w:marRight w:val="0"/>
          <w:marTop w:val="0"/>
          <w:marBottom w:val="0"/>
          <w:divBdr>
            <w:top w:val="single" w:sz="2" w:space="0" w:color="333333"/>
            <w:left w:val="single" w:sz="2" w:space="0" w:color="333333"/>
            <w:bottom w:val="single" w:sz="2" w:space="0" w:color="333333"/>
            <w:right w:val="single" w:sz="2" w:space="0" w:color="333333"/>
          </w:divBdr>
        </w:div>
        <w:div w:id="513501115">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701516364">
      <w:bodyDiv w:val="1"/>
      <w:marLeft w:val="0"/>
      <w:marRight w:val="0"/>
      <w:marTop w:val="0"/>
      <w:marBottom w:val="0"/>
      <w:divBdr>
        <w:top w:val="none" w:sz="0" w:space="0" w:color="auto"/>
        <w:left w:val="none" w:sz="0" w:space="0" w:color="auto"/>
        <w:bottom w:val="none" w:sz="0" w:space="0" w:color="auto"/>
        <w:right w:val="none" w:sz="0" w:space="0" w:color="auto"/>
      </w:divBdr>
    </w:div>
    <w:div w:id="715278532">
      <w:bodyDiv w:val="1"/>
      <w:marLeft w:val="0"/>
      <w:marRight w:val="0"/>
      <w:marTop w:val="0"/>
      <w:marBottom w:val="0"/>
      <w:divBdr>
        <w:top w:val="none" w:sz="0" w:space="0" w:color="auto"/>
        <w:left w:val="none" w:sz="0" w:space="0" w:color="auto"/>
        <w:bottom w:val="none" w:sz="0" w:space="0" w:color="auto"/>
        <w:right w:val="none" w:sz="0" w:space="0" w:color="auto"/>
      </w:divBdr>
    </w:div>
    <w:div w:id="965039383">
      <w:bodyDiv w:val="1"/>
      <w:marLeft w:val="0"/>
      <w:marRight w:val="0"/>
      <w:marTop w:val="0"/>
      <w:marBottom w:val="0"/>
      <w:divBdr>
        <w:top w:val="none" w:sz="0" w:space="0" w:color="auto"/>
        <w:left w:val="none" w:sz="0" w:space="0" w:color="auto"/>
        <w:bottom w:val="none" w:sz="0" w:space="0" w:color="auto"/>
        <w:right w:val="none" w:sz="0" w:space="0" w:color="auto"/>
      </w:divBdr>
    </w:div>
    <w:div w:id="994189095">
      <w:bodyDiv w:val="1"/>
      <w:marLeft w:val="0"/>
      <w:marRight w:val="0"/>
      <w:marTop w:val="0"/>
      <w:marBottom w:val="0"/>
      <w:divBdr>
        <w:top w:val="none" w:sz="0" w:space="0" w:color="auto"/>
        <w:left w:val="none" w:sz="0" w:space="0" w:color="auto"/>
        <w:bottom w:val="none" w:sz="0" w:space="0" w:color="auto"/>
        <w:right w:val="none" w:sz="0" w:space="0" w:color="auto"/>
      </w:divBdr>
    </w:div>
    <w:div w:id="1115712641">
      <w:bodyDiv w:val="1"/>
      <w:marLeft w:val="0"/>
      <w:marRight w:val="0"/>
      <w:marTop w:val="0"/>
      <w:marBottom w:val="0"/>
      <w:divBdr>
        <w:top w:val="none" w:sz="0" w:space="0" w:color="auto"/>
        <w:left w:val="none" w:sz="0" w:space="0" w:color="auto"/>
        <w:bottom w:val="none" w:sz="0" w:space="0" w:color="auto"/>
        <w:right w:val="none" w:sz="0" w:space="0" w:color="auto"/>
      </w:divBdr>
    </w:div>
    <w:div w:id="1251739486">
      <w:bodyDiv w:val="1"/>
      <w:marLeft w:val="0"/>
      <w:marRight w:val="0"/>
      <w:marTop w:val="0"/>
      <w:marBottom w:val="0"/>
      <w:divBdr>
        <w:top w:val="none" w:sz="0" w:space="0" w:color="auto"/>
        <w:left w:val="none" w:sz="0" w:space="0" w:color="auto"/>
        <w:bottom w:val="none" w:sz="0" w:space="0" w:color="auto"/>
        <w:right w:val="none" w:sz="0" w:space="0" w:color="auto"/>
      </w:divBdr>
    </w:div>
    <w:div w:id="1291324248">
      <w:bodyDiv w:val="1"/>
      <w:marLeft w:val="0"/>
      <w:marRight w:val="0"/>
      <w:marTop w:val="0"/>
      <w:marBottom w:val="0"/>
      <w:divBdr>
        <w:top w:val="none" w:sz="0" w:space="0" w:color="auto"/>
        <w:left w:val="none" w:sz="0" w:space="0" w:color="auto"/>
        <w:bottom w:val="none" w:sz="0" w:space="0" w:color="auto"/>
        <w:right w:val="none" w:sz="0" w:space="0" w:color="auto"/>
      </w:divBdr>
    </w:div>
    <w:div w:id="1456828361">
      <w:bodyDiv w:val="1"/>
      <w:marLeft w:val="0"/>
      <w:marRight w:val="0"/>
      <w:marTop w:val="0"/>
      <w:marBottom w:val="0"/>
      <w:divBdr>
        <w:top w:val="none" w:sz="0" w:space="0" w:color="auto"/>
        <w:left w:val="none" w:sz="0" w:space="0" w:color="auto"/>
        <w:bottom w:val="none" w:sz="0" w:space="0" w:color="auto"/>
        <w:right w:val="none" w:sz="0" w:space="0" w:color="auto"/>
      </w:divBdr>
    </w:div>
    <w:div w:id="1460958157">
      <w:bodyDiv w:val="1"/>
      <w:marLeft w:val="0"/>
      <w:marRight w:val="0"/>
      <w:marTop w:val="0"/>
      <w:marBottom w:val="0"/>
      <w:divBdr>
        <w:top w:val="none" w:sz="0" w:space="0" w:color="auto"/>
        <w:left w:val="none" w:sz="0" w:space="0" w:color="auto"/>
        <w:bottom w:val="none" w:sz="0" w:space="0" w:color="auto"/>
        <w:right w:val="none" w:sz="0" w:space="0" w:color="auto"/>
      </w:divBdr>
    </w:div>
    <w:div w:id="1582524188">
      <w:bodyDiv w:val="1"/>
      <w:marLeft w:val="0"/>
      <w:marRight w:val="0"/>
      <w:marTop w:val="0"/>
      <w:marBottom w:val="0"/>
      <w:divBdr>
        <w:top w:val="none" w:sz="0" w:space="0" w:color="auto"/>
        <w:left w:val="none" w:sz="0" w:space="0" w:color="auto"/>
        <w:bottom w:val="none" w:sz="0" w:space="0" w:color="auto"/>
        <w:right w:val="none" w:sz="0" w:space="0" w:color="auto"/>
      </w:divBdr>
    </w:div>
    <w:div w:id="1827671952">
      <w:bodyDiv w:val="1"/>
      <w:marLeft w:val="0"/>
      <w:marRight w:val="0"/>
      <w:marTop w:val="0"/>
      <w:marBottom w:val="0"/>
      <w:divBdr>
        <w:top w:val="none" w:sz="0" w:space="0" w:color="auto"/>
        <w:left w:val="none" w:sz="0" w:space="0" w:color="auto"/>
        <w:bottom w:val="none" w:sz="0" w:space="0" w:color="auto"/>
        <w:right w:val="none" w:sz="0" w:space="0" w:color="auto"/>
      </w:divBdr>
    </w:div>
    <w:div w:id="195540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botvermont.org" TargetMode="External"/><Relationship Id="rId5" Type="http://schemas.openxmlformats.org/officeDocument/2006/relationships/hyperlink" Target="https://accd.vermont.gov/sites/accdnew/files/documents/CD/CPR/CPR-VC-Designation-Benefi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Augustyniak</dc:creator>
  <cp:keywords/>
  <dc:description/>
  <cp:lastModifiedBy>Lori Augustyniak</cp:lastModifiedBy>
  <cp:revision>2</cp:revision>
  <dcterms:created xsi:type="dcterms:W3CDTF">2022-02-17T01:18:00Z</dcterms:created>
  <dcterms:modified xsi:type="dcterms:W3CDTF">2022-02-17T01:18:00Z</dcterms:modified>
</cp:coreProperties>
</file>